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ABC3B" w14:textId="77777777" w:rsidR="00EA74F3" w:rsidRDefault="00EA74F3" w:rsidP="00EA74F3">
      <w:pPr>
        <w:pStyle w:val="Default"/>
      </w:pPr>
    </w:p>
    <w:p w14:paraId="3243F937" w14:textId="19D3B021" w:rsidR="00EA74F3" w:rsidRPr="00125436" w:rsidRDefault="00EA74F3" w:rsidP="00654F38">
      <w:pPr>
        <w:pStyle w:val="Default"/>
        <w:jc w:val="center"/>
        <w:rPr>
          <w:sz w:val="16"/>
          <w:szCs w:val="16"/>
        </w:rPr>
      </w:pPr>
      <w:r w:rsidRPr="0032553C">
        <w:rPr>
          <w:rFonts w:eastAsia="Times New Roman"/>
          <w:b/>
          <w:bCs/>
          <w:u w:val="single"/>
        </w:rPr>
        <w:t>ASSOCIATION DES JARDINS FAMILIAUX DES TROIS FONTAINES</w:t>
      </w:r>
      <w:r w:rsidRPr="0032553C">
        <w:rPr>
          <w:rFonts w:eastAsia="Times New Roman"/>
          <w:b/>
          <w:bCs/>
          <w:u w:val="single"/>
        </w:rPr>
        <w:br/>
      </w:r>
      <w:r w:rsidRPr="000D7B8C">
        <w:rPr>
          <w:rFonts w:eastAsia="Times New Roman"/>
        </w:rPr>
        <w:t>B.P. 10</w:t>
      </w:r>
      <w:r>
        <w:rPr>
          <w:rFonts w:eastAsia="Times New Roman"/>
        </w:rPr>
        <w:t>0</w:t>
      </w:r>
      <w:r w:rsidRPr="000D7B8C">
        <w:rPr>
          <w:rFonts w:eastAsia="Times New Roman"/>
        </w:rPr>
        <w:t>95   51062 REIMS CEDEX</w:t>
      </w:r>
    </w:p>
    <w:p w14:paraId="24D46E44" w14:textId="74BC7AFC" w:rsidR="00EA74F3" w:rsidRDefault="00EA74F3" w:rsidP="00EA74F3">
      <w:pPr>
        <w:pStyle w:val="Default"/>
        <w:rPr>
          <w:color w:val="auto"/>
          <w:sz w:val="23"/>
          <w:szCs w:val="23"/>
        </w:rPr>
      </w:pPr>
    </w:p>
    <w:p w14:paraId="2D1CC747" w14:textId="44037B85" w:rsidR="00EA74F3" w:rsidRPr="00654F38" w:rsidRDefault="00EA74F3" w:rsidP="006922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jc w:val="center"/>
        <w:rPr>
          <w:color w:val="auto"/>
          <w:sz w:val="52"/>
          <w:szCs w:val="52"/>
        </w:rPr>
      </w:pPr>
      <w:r w:rsidRPr="00654F38">
        <w:rPr>
          <w:b/>
          <w:bCs/>
          <w:color w:val="auto"/>
          <w:sz w:val="52"/>
          <w:szCs w:val="52"/>
        </w:rPr>
        <w:t>RÈGLEMENT INTÉRIEUR</w:t>
      </w:r>
    </w:p>
    <w:p w14:paraId="5BC31432" w14:textId="77777777" w:rsidR="00EA74F3" w:rsidRDefault="00EA74F3" w:rsidP="00EA74F3">
      <w:pPr>
        <w:pStyle w:val="Default"/>
        <w:rPr>
          <w:b/>
          <w:bCs/>
          <w:color w:val="auto"/>
          <w:sz w:val="22"/>
          <w:szCs w:val="22"/>
        </w:rPr>
      </w:pPr>
    </w:p>
    <w:p w14:paraId="7C1D4EF3" w14:textId="77777777" w:rsidR="00654F38" w:rsidRDefault="00654F38" w:rsidP="00EA74F3">
      <w:pPr>
        <w:pStyle w:val="Default"/>
        <w:rPr>
          <w:b/>
          <w:bCs/>
          <w:color w:val="auto"/>
          <w:sz w:val="22"/>
          <w:szCs w:val="22"/>
          <w:u w:val="single"/>
        </w:rPr>
      </w:pPr>
    </w:p>
    <w:p w14:paraId="18308E66" w14:textId="77777777" w:rsidR="00654F38" w:rsidRDefault="00654F38" w:rsidP="00EA74F3">
      <w:pPr>
        <w:pStyle w:val="Default"/>
        <w:rPr>
          <w:b/>
          <w:bCs/>
          <w:color w:val="auto"/>
          <w:sz w:val="22"/>
          <w:szCs w:val="22"/>
          <w:u w:val="single"/>
        </w:rPr>
      </w:pPr>
    </w:p>
    <w:p w14:paraId="4415B500" w14:textId="0B6AB864" w:rsidR="00EA74F3" w:rsidRPr="00885A91" w:rsidRDefault="00EA74F3" w:rsidP="00EA74F3">
      <w:pPr>
        <w:pStyle w:val="Default"/>
        <w:rPr>
          <w:color w:val="auto"/>
          <w:sz w:val="22"/>
          <w:szCs w:val="22"/>
          <w:u w:val="single"/>
        </w:rPr>
      </w:pPr>
      <w:r w:rsidRPr="00885A91">
        <w:rPr>
          <w:b/>
          <w:bCs/>
          <w:color w:val="auto"/>
          <w:sz w:val="22"/>
          <w:szCs w:val="22"/>
          <w:u w:val="single"/>
        </w:rPr>
        <w:t>ENTRETIEN ET JARDINAGE</w:t>
      </w:r>
    </w:p>
    <w:p w14:paraId="5BAC9372" w14:textId="77777777" w:rsidR="00EA74F3" w:rsidRDefault="00EA74F3" w:rsidP="00EA74F3">
      <w:pPr>
        <w:pStyle w:val="Default"/>
        <w:rPr>
          <w:b/>
          <w:bCs/>
          <w:color w:val="auto"/>
          <w:sz w:val="22"/>
          <w:szCs w:val="22"/>
        </w:rPr>
      </w:pPr>
    </w:p>
    <w:p w14:paraId="0FCDA269" w14:textId="6CC84FDC" w:rsidR="00EA74F3" w:rsidRDefault="00EA74F3" w:rsidP="00EA74F3">
      <w:pPr>
        <w:pStyle w:val="Default"/>
        <w:rPr>
          <w:color w:val="auto"/>
          <w:sz w:val="22"/>
          <w:szCs w:val="22"/>
        </w:rPr>
      </w:pPr>
      <w:r>
        <w:rPr>
          <w:b/>
          <w:bCs/>
          <w:color w:val="auto"/>
          <w:sz w:val="22"/>
          <w:szCs w:val="22"/>
        </w:rPr>
        <w:t xml:space="preserve">Article 1 </w:t>
      </w:r>
    </w:p>
    <w:p w14:paraId="5EDC4EB7" w14:textId="3B862016" w:rsidR="00EA74F3" w:rsidRPr="00822665" w:rsidRDefault="00EA74F3" w:rsidP="00EA74F3">
      <w:pPr>
        <w:pStyle w:val="Default"/>
        <w:rPr>
          <w:color w:val="auto"/>
          <w:sz w:val="22"/>
          <w:szCs w:val="22"/>
        </w:rPr>
      </w:pPr>
      <w:r w:rsidRPr="00822665">
        <w:rPr>
          <w:color w:val="auto"/>
          <w:sz w:val="22"/>
          <w:szCs w:val="22"/>
        </w:rPr>
        <w:t>Les adhérents jardiniers s'obligent à tenir les jardins en parfait état de propreté. Les jardins doivent être cultivés en "</w:t>
      </w:r>
      <w:r w:rsidR="00401827" w:rsidRPr="00822665">
        <w:rPr>
          <w:i/>
          <w:iCs/>
          <w:color w:val="auto"/>
          <w:sz w:val="22"/>
          <w:szCs w:val="22"/>
        </w:rPr>
        <w:t xml:space="preserve">personne </w:t>
      </w:r>
      <w:r w:rsidR="00300981" w:rsidRPr="00822665">
        <w:rPr>
          <w:i/>
          <w:iCs/>
          <w:color w:val="auto"/>
          <w:sz w:val="22"/>
          <w:szCs w:val="22"/>
        </w:rPr>
        <w:t xml:space="preserve">prudente et raisonnable </w:t>
      </w:r>
      <w:r w:rsidRPr="00822665">
        <w:rPr>
          <w:color w:val="auto"/>
          <w:sz w:val="22"/>
          <w:szCs w:val="22"/>
        </w:rPr>
        <w:t xml:space="preserve">", au sens juridique de l'expression. Ils doivent être cultivés avec soin, fumés et ensemencés en temps et saisons convenables. Les abords sont entretenus par les adhérents jardiniers. </w:t>
      </w:r>
    </w:p>
    <w:p w14:paraId="4D53C274" w14:textId="77777777" w:rsidR="00822665" w:rsidRDefault="00822665" w:rsidP="00EA74F3">
      <w:pPr>
        <w:pStyle w:val="Default"/>
        <w:rPr>
          <w:b/>
          <w:bCs/>
          <w:color w:val="auto"/>
          <w:sz w:val="22"/>
          <w:szCs w:val="22"/>
        </w:rPr>
      </w:pPr>
    </w:p>
    <w:p w14:paraId="44C4A1A4" w14:textId="76CA6363" w:rsidR="00EA74F3" w:rsidRPr="00822665" w:rsidRDefault="00EA74F3" w:rsidP="00EA74F3">
      <w:pPr>
        <w:pStyle w:val="Default"/>
        <w:rPr>
          <w:color w:val="auto"/>
          <w:sz w:val="22"/>
          <w:szCs w:val="22"/>
        </w:rPr>
      </w:pPr>
      <w:r w:rsidRPr="00822665">
        <w:rPr>
          <w:b/>
          <w:bCs/>
          <w:color w:val="auto"/>
          <w:sz w:val="22"/>
          <w:szCs w:val="22"/>
        </w:rPr>
        <w:t xml:space="preserve">Article 2 </w:t>
      </w:r>
    </w:p>
    <w:p w14:paraId="02C09F93" w14:textId="5B58DD2A" w:rsidR="00EB7ECD" w:rsidRDefault="00EA74F3" w:rsidP="00EA74F3">
      <w:pPr>
        <w:pStyle w:val="Default"/>
        <w:rPr>
          <w:color w:val="auto"/>
          <w:sz w:val="22"/>
          <w:szCs w:val="22"/>
        </w:rPr>
      </w:pPr>
      <w:r w:rsidRPr="00822665">
        <w:rPr>
          <w:color w:val="auto"/>
          <w:sz w:val="22"/>
          <w:szCs w:val="22"/>
        </w:rPr>
        <w:t xml:space="preserve">Les plantations </w:t>
      </w:r>
      <w:r w:rsidR="00837208">
        <w:rPr>
          <w:color w:val="auto"/>
          <w:sz w:val="22"/>
          <w:szCs w:val="22"/>
        </w:rPr>
        <w:t xml:space="preserve">d’arbres et </w:t>
      </w:r>
      <w:r w:rsidRPr="00822665">
        <w:rPr>
          <w:color w:val="auto"/>
          <w:sz w:val="22"/>
          <w:szCs w:val="22"/>
        </w:rPr>
        <w:t>d'arbustes floraux ou fruitiers sont acceptées,</w:t>
      </w:r>
      <w:r w:rsidR="00EB7ECD">
        <w:rPr>
          <w:color w:val="auto"/>
          <w:sz w:val="22"/>
          <w:szCs w:val="22"/>
        </w:rPr>
        <w:t xml:space="preserve"> à condition de respecter les règles suivantes :</w:t>
      </w:r>
    </w:p>
    <w:p w14:paraId="676EA941" w14:textId="4FF7B309" w:rsidR="00EB7ECD" w:rsidRDefault="00EB7ECD" w:rsidP="00EA74F3">
      <w:pPr>
        <w:pStyle w:val="Default"/>
        <w:rPr>
          <w:color w:val="auto"/>
          <w:sz w:val="22"/>
          <w:szCs w:val="22"/>
        </w:rPr>
      </w:pPr>
      <w:r>
        <w:rPr>
          <w:color w:val="auto"/>
          <w:sz w:val="22"/>
          <w:szCs w:val="22"/>
        </w:rPr>
        <w:t>Hauteur maximale des arbres : 4 mètres </w:t>
      </w:r>
    </w:p>
    <w:p w14:paraId="3BD93C45" w14:textId="28BB251E" w:rsidR="00822665" w:rsidRDefault="00EB7ECD" w:rsidP="00EA74F3">
      <w:pPr>
        <w:pStyle w:val="Default"/>
        <w:rPr>
          <w:color w:val="auto"/>
          <w:sz w:val="22"/>
          <w:szCs w:val="22"/>
        </w:rPr>
      </w:pPr>
      <w:r>
        <w:rPr>
          <w:color w:val="auto"/>
          <w:sz w:val="22"/>
          <w:szCs w:val="22"/>
        </w:rPr>
        <w:t xml:space="preserve">Distance de plantation avec le voisin : hauteur de l’arbre à sa taille adulte </w:t>
      </w:r>
    </w:p>
    <w:p w14:paraId="45D95058" w14:textId="59AE995B" w:rsidR="00EB7ECD" w:rsidRDefault="00EB7ECD" w:rsidP="00EA74F3">
      <w:pPr>
        <w:pStyle w:val="Default"/>
        <w:rPr>
          <w:b/>
          <w:bCs/>
          <w:color w:val="auto"/>
          <w:sz w:val="22"/>
          <w:szCs w:val="22"/>
        </w:rPr>
      </w:pPr>
      <w:r>
        <w:rPr>
          <w:color w:val="auto"/>
          <w:sz w:val="22"/>
          <w:szCs w:val="22"/>
        </w:rPr>
        <w:t>Distance minimale quel que soit la hauteur : 2 mètres</w:t>
      </w:r>
    </w:p>
    <w:p w14:paraId="3F90BFCD" w14:textId="77777777" w:rsidR="00EB7ECD" w:rsidRDefault="00EB7ECD" w:rsidP="00EA74F3">
      <w:pPr>
        <w:pStyle w:val="Default"/>
        <w:rPr>
          <w:b/>
          <w:bCs/>
          <w:color w:val="auto"/>
          <w:sz w:val="22"/>
          <w:szCs w:val="22"/>
        </w:rPr>
      </w:pPr>
    </w:p>
    <w:p w14:paraId="4C51317E" w14:textId="6C9C3456" w:rsidR="00EA74F3" w:rsidRPr="00822665" w:rsidRDefault="00EA74F3" w:rsidP="00EA74F3">
      <w:pPr>
        <w:pStyle w:val="Default"/>
        <w:rPr>
          <w:color w:val="auto"/>
          <w:sz w:val="22"/>
          <w:szCs w:val="22"/>
        </w:rPr>
      </w:pPr>
      <w:r w:rsidRPr="00822665">
        <w:rPr>
          <w:b/>
          <w:bCs/>
          <w:color w:val="auto"/>
          <w:sz w:val="22"/>
          <w:szCs w:val="22"/>
        </w:rPr>
        <w:t xml:space="preserve">Article 3 </w:t>
      </w:r>
    </w:p>
    <w:p w14:paraId="61E49799" w14:textId="77777777" w:rsidR="00EA74F3" w:rsidRPr="00822665" w:rsidRDefault="00EA74F3" w:rsidP="00EA74F3">
      <w:pPr>
        <w:pStyle w:val="Default"/>
        <w:rPr>
          <w:color w:val="auto"/>
          <w:sz w:val="22"/>
          <w:szCs w:val="22"/>
        </w:rPr>
      </w:pPr>
      <w:r w:rsidRPr="00822665">
        <w:rPr>
          <w:color w:val="auto"/>
          <w:sz w:val="22"/>
          <w:szCs w:val="22"/>
        </w:rPr>
        <w:t xml:space="preserve">Les adhérents jardiniers sont tenus d'éliminer les doryphores dans les plus brefs délais. </w:t>
      </w:r>
    </w:p>
    <w:p w14:paraId="0852CE0A" w14:textId="77777777" w:rsidR="00822665" w:rsidRDefault="00822665" w:rsidP="00EA74F3">
      <w:pPr>
        <w:pStyle w:val="Default"/>
        <w:rPr>
          <w:b/>
          <w:bCs/>
          <w:color w:val="auto"/>
          <w:sz w:val="22"/>
          <w:szCs w:val="22"/>
        </w:rPr>
      </w:pPr>
    </w:p>
    <w:p w14:paraId="1998A6D8" w14:textId="17EA0872" w:rsidR="00EA74F3" w:rsidRPr="00822665" w:rsidRDefault="00EA74F3" w:rsidP="00EA74F3">
      <w:pPr>
        <w:pStyle w:val="Default"/>
        <w:rPr>
          <w:color w:val="auto"/>
          <w:sz w:val="22"/>
          <w:szCs w:val="22"/>
        </w:rPr>
      </w:pPr>
      <w:r w:rsidRPr="00822665">
        <w:rPr>
          <w:b/>
          <w:bCs/>
          <w:color w:val="auto"/>
          <w:sz w:val="22"/>
          <w:szCs w:val="22"/>
        </w:rPr>
        <w:t xml:space="preserve">Article 4 </w:t>
      </w:r>
    </w:p>
    <w:p w14:paraId="10457347" w14:textId="77777777" w:rsidR="00EA74F3" w:rsidRPr="00822665" w:rsidRDefault="00EA74F3" w:rsidP="00EA74F3">
      <w:pPr>
        <w:pStyle w:val="Default"/>
        <w:rPr>
          <w:color w:val="auto"/>
          <w:sz w:val="22"/>
          <w:szCs w:val="22"/>
        </w:rPr>
      </w:pPr>
      <w:r w:rsidRPr="00822665">
        <w:rPr>
          <w:color w:val="auto"/>
          <w:sz w:val="22"/>
          <w:szCs w:val="22"/>
        </w:rPr>
        <w:t xml:space="preserve">Toutes les opérations de pulvérisation et de traitement doivent être exécutées par temps calme, évitant ainsi la propagation des produits sur les cultures voisines. </w:t>
      </w:r>
    </w:p>
    <w:p w14:paraId="6A74AB5B" w14:textId="77777777" w:rsidR="00822665" w:rsidRDefault="00822665" w:rsidP="00EA74F3">
      <w:pPr>
        <w:pStyle w:val="Default"/>
        <w:rPr>
          <w:b/>
          <w:bCs/>
          <w:color w:val="auto"/>
          <w:sz w:val="22"/>
          <w:szCs w:val="22"/>
        </w:rPr>
      </w:pPr>
    </w:p>
    <w:p w14:paraId="53643738" w14:textId="6BB71A31" w:rsidR="00EA74F3" w:rsidRPr="00822665" w:rsidRDefault="00EA74F3" w:rsidP="00EA74F3">
      <w:pPr>
        <w:pStyle w:val="Default"/>
        <w:rPr>
          <w:color w:val="auto"/>
          <w:sz w:val="22"/>
          <w:szCs w:val="22"/>
        </w:rPr>
      </w:pPr>
      <w:r w:rsidRPr="00822665">
        <w:rPr>
          <w:b/>
          <w:bCs/>
          <w:color w:val="auto"/>
          <w:sz w:val="22"/>
          <w:szCs w:val="22"/>
        </w:rPr>
        <w:t xml:space="preserve">Article 5 </w:t>
      </w:r>
    </w:p>
    <w:p w14:paraId="46A743AC" w14:textId="77777777" w:rsidR="00EA74F3" w:rsidRPr="00822665" w:rsidRDefault="00EA74F3" w:rsidP="00EA74F3">
      <w:pPr>
        <w:pStyle w:val="Default"/>
        <w:rPr>
          <w:color w:val="auto"/>
          <w:sz w:val="22"/>
          <w:szCs w:val="22"/>
        </w:rPr>
      </w:pPr>
      <w:r w:rsidRPr="00822665">
        <w:rPr>
          <w:color w:val="auto"/>
          <w:sz w:val="22"/>
          <w:szCs w:val="22"/>
        </w:rPr>
        <w:t xml:space="preserve">Dans un souci de respect de l'environnement, l'emploi de produits toxiques ou de produits prohibés est formellement interdit. Il est défendu d'enflammer des produits dangereux et de brûler des matières dont la combustion dégage des gaz toxiques (plastique, pneu, goudron etc.). </w:t>
      </w:r>
    </w:p>
    <w:p w14:paraId="4A8C25FC" w14:textId="77777777" w:rsidR="00300981" w:rsidRPr="00822665" w:rsidRDefault="00300981" w:rsidP="00300981">
      <w:pPr>
        <w:pStyle w:val="Default"/>
        <w:rPr>
          <w:color w:val="auto"/>
          <w:sz w:val="22"/>
          <w:szCs w:val="22"/>
        </w:rPr>
      </w:pPr>
      <w:r w:rsidRPr="00822665">
        <w:rPr>
          <w:color w:val="auto"/>
          <w:sz w:val="22"/>
          <w:szCs w:val="22"/>
        </w:rPr>
        <w:t>Les feux sont interdits dans les jardins</w:t>
      </w:r>
    </w:p>
    <w:p w14:paraId="747B2384" w14:textId="77777777" w:rsidR="00EA74F3" w:rsidRPr="00822665" w:rsidRDefault="00EA74F3" w:rsidP="00EA74F3">
      <w:pPr>
        <w:pStyle w:val="Default"/>
        <w:rPr>
          <w:b/>
          <w:bCs/>
          <w:color w:val="auto"/>
          <w:sz w:val="22"/>
          <w:szCs w:val="22"/>
        </w:rPr>
      </w:pPr>
    </w:p>
    <w:p w14:paraId="19DBFFA5" w14:textId="65EA9C4D" w:rsidR="00EA74F3" w:rsidRPr="00885A91" w:rsidRDefault="00EA74F3" w:rsidP="00EA74F3">
      <w:pPr>
        <w:pStyle w:val="Default"/>
        <w:rPr>
          <w:color w:val="auto"/>
          <w:sz w:val="22"/>
          <w:szCs w:val="22"/>
          <w:u w:val="single"/>
        </w:rPr>
      </w:pPr>
      <w:r w:rsidRPr="00885A91">
        <w:rPr>
          <w:b/>
          <w:bCs/>
          <w:color w:val="auto"/>
          <w:sz w:val="22"/>
          <w:szCs w:val="22"/>
          <w:u w:val="single"/>
        </w:rPr>
        <w:t xml:space="preserve">COMPORTEMENT </w:t>
      </w:r>
    </w:p>
    <w:p w14:paraId="4BA75081" w14:textId="77777777" w:rsidR="00EA74F3" w:rsidRDefault="00EA74F3" w:rsidP="00EA74F3">
      <w:pPr>
        <w:pStyle w:val="Default"/>
        <w:rPr>
          <w:b/>
          <w:bCs/>
          <w:color w:val="auto"/>
          <w:sz w:val="22"/>
          <w:szCs w:val="22"/>
        </w:rPr>
      </w:pPr>
    </w:p>
    <w:p w14:paraId="27EB0E79" w14:textId="330E6E39" w:rsidR="00EA74F3" w:rsidRDefault="00EA74F3" w:rsidP="00EA74F3">
      <w:pPr>
        <w:pStyle w:val="Default"/>
        <w:rPr>
          <w:color w:val="auto"/>
          <w:sz w:val="22"/>
          <w:szCs w:val="22"/>
        </w:rPr>
      </w:pPr>
      <w:r>
        <w:rPr>
          <w:b/>
          <w:bCs/>
          <w:color w:val="auto"/>
          <w:sz w:val="22"/>
          <w:szCs w:val="22"/>
        </w:rPr>
        <w:t xml:space="preserve">Article 6 </w:t>
      </w:r>
    </w:p>
    <w:p w14:paraId="7F96EDE7" w14:textId="77777777" w:rsidR="00EA74F3" w:rsidRDefault="00EA74F3" w:rsidP="00EA74F3">
      <w:pPr>
        <w:pStyle w:val="Default"/>
        <w:rPr>
          <w:color w:val="auto"/>
          <w:sz w:val="22"/>
          <w:szCs w:val="22"/>
        </w:rPr>
      </w:pPr>
      <w:r>
        <w:rPr>
          <w:color w:val="auto"/>
          <w:sz w:val="22"/>
          <w:szCs w:val="22"/>
        </w:rPr>
        <w:t xml:space="preserve">L'usage des jardins étant familial et communautaire, les adhérents jardiniers doivent s'efforcer à vivre en bon voisinage, en respectant le calme et le repos de tous. Ils ne doivent rien faire qui soit de nature à porter atteinte à ces convenances. </w:t>
      </w:r>
    </w:p>
    <w:p w14:paraId="31EF771F" w14:textId="77777777" w:rsidR="00822665" w:rsidRDefault="00822665" w:rsidP="00EA74F3">
      <w:pPr>
        <w:pStyle w:val="Default"/>
        <w:rPr>
          <w:b/>
          <w:bCs/>
          <w:color w:val="auto"/>
          <w:sz w:val="22"/>
          <w:szCs w:val="22"/>
        </w:rPr>
      </w:pPr>
    </w:p>
    <w:p w14:paraId="5C31AEBA" w14:textId="18DEAF15" w:rsidR="00EA74F3" w:rsidRDefault="00EA74F3" w:rsidP="00EA74F3">
      <w:pPr>
        <w:pStyle w:val="Default"/>
        <w:rPr>
          <w:color w:val="auto"/>
          <w:sz w:val="22"/>
          <w:szCs w:val="22"/>
        </w:rPr>
      </w:pPr>
      <w:r>
        <w:rPr>
          <w:b/>
          <w:bCs/>
          <w:color w:val="auto"/>
          <w:sz w:val="22"/>
          <w:szCs w:val="22"/>
        </w:rPr>
        <w:t xml:space="preserve">Article 7 </w:t>
      </w:r>
    </w:p>
    <w:p w14:paraId="7909007D" w14:textId="77777777" w:rsidR="00EA74F3" w:rsidRDefault="00EA74F3" w:rsidP="00EA74F3">
      <w:pPr>
        <w:pStyle w:val="Default"/>
        <w:rPr>
          <w:color w:val="auto"/>
          <w:sz w:val="22"/>
          <w:szCs w:val="22"/>
        </w:rPr>
      </w:pPr>
      <w:r>
        <w:rPr>
          <w:color w:val="auto"/>
          <w:sz w:val="22"/>
          <w:szCs w:val="22"/>
        </w:rPr>
        <w:t xml:space="preserve">Il est recommandé aux parents ou tuteurs d'exercer une surveillance de leurs enfants, afin qu'ils respectent le matériel de l'Association et la tranquillité de tous. Les enfants ne doivent en aucun cas utiliser des deux-roues, dans les secteurs gérés par l’Association, à titre de loisirs ou d’amusement. Les </w:t>
      </w:r>
      <w:r>
        <w:rPr>
          <w:i/>
          <w:iCs/>
          <w:color w:val="auto"/>
          <w:sz w:val="22"/>
          <w:szCs w:val="22"/>
        </w:rPr>
        <w:t xml:space="preserve">quads </w:t>
      </w:r>
      <w:r>
        <w:rPr>
          <w:color w:val="auto"/>
          <w:sz w:val="22"/>
          <w:szCs w:val="22"/>
        </w:rPr>
        <w:t xml:space="preserve">sont interdits dans tous lieux gérés par l’Association. </w:t>
      </w:r>
    </w:p>
    <w:p w14:paraId="4F342B00" w14:textId="77777777" w:rsidR="00822665" w:rsidRDefault="00822665" w:rsidP="00EA74F3">
      <w:pPr>
        <w:pStyle w:val="Default"/>
        <w:rPr>
          <w:b/>
          <w:bCs/>
          <w:color w:val="auto"/>
          <w:sz w:val="22"/>
          <w:szCs w:val="22"/>
        </w:rPr>
      </w:pPr>
    </w:p>
    <w:p w14:paraId="6964C354" w14:textId="4AB9A678" w:rsidR="00EA74F3" w:rsidRDefault="00EA74F3" w:rsidP="00EA74F3">
      <w:pPr>
        <w:pStyle w:val="Default"/>
        <w:rPr>
          <w:color w:val="auto"/>
          <w:sz w:val="22"/>
          <w:szCs w:val="22"/>
        </w:rPr>
      </w:pPr>
      <w:r>
        <w:rPr>
          <w:b/>
          <w:bCs/>
          <w:color w:val="auto"/>
          <w:sz w:val="22"/>
          <w:szCs w:val="22"/>
        </w:rPr>
        <w:t xml:space="preserve">Article 8 </w:t>
      </w:r>
    </w:p>
    <w:p w14:paraId="59A65A89" w14:textId="12818081" w:rsidR="00EA74F3" w:rsidRDefault="00EA74F3" w:rsidP="00EA74F3">
      <w:pPr>
        <w:pStyle w:val="Default"/>
        <w:rPr>
          <w:color w:val="auto"/>
          <w:sz w:val="22"/>
          <w:szCs w:val="22"/>
        </w:rPr>
      </w:pPr>
      <w:r>
        <w:rPr>
          <w:color w:val="auto"/>
          <w:sz w:val="22"/>
          <w:szCs w:val="22"/>
        </w:rPr>
        <w:t xml:space="preserve">Les adhérents jardiniers doivent se prêter assistance pour les travaux d'intérêt collectif : entretien des parties communes, etc... </w:t>
      </w:r>
    </w:p>
    <w:p w14:paraId="208618FC" w14:textId="77777777" w:rsidR="00822665" w:rsidRDefault="00822665" w:rsidP="00EA74F3">
      <w:pPr>
        <w:pStyle w:val="Default"/>
        <w:rPr>
          <w:b/>
          <w:bCs/>
          <w:color w:val="auto"/>
          <w:sz w:val="22"/>
          <w:szCs w:val="22"/>
        </w:rPr>
      </w:pPr>
    </w:p>
    <w:p w14:paraId="39C2FE68" w14:textId="77777777" w:rsidR="00EB7ECD" w:rsidRDefault="00EB7ECD" w:rsidP="00EA74F3">
      <w:pPr>
        <w:pStyle w:val="Default"/>
        <w:rPr>
          <w:b/>
          <w:bCs/>
          <w:color w:val="auto"/>
          <w:sz w:val="22"/>
          <w:szCs w:val="22"/>
        </w:rPr>
      </w:pPr>
    </w:p>
    <w:p w14:paraId="5DEC1E9F" w14:textId="2F1AFF5A" w:rsidR="00EA74F3" w:rsidRDefault="00EA74F3" w:rsidP="00EA74F3">
      <w:pPr>
        <w:pStyle w:val="Default"/>
        <w:rPr>
          <w:color w:val="auto"/>
          <w:sz w:val="22"/>
          <w:szCs w:val="22"/>
        </w:rPr>
      </w:pPr>
      <w:r>
        <w:rPr>
          <w:b/>
          <w:bCs/>
          <w:color w:val="auto"/>
          <w:sz w:val="22"/>
          <w:szCs w:val="22"/>
        </w:rPr>
        <w:t xml:space="preserve">Article 9 </w:t>
      </w:r>
    </w:p>
    <w:p w14:paraId="465FA655" w14:textId="472B3618" w:rsidR="00EA74F3" w:rsidRDefault="00EA74F3" w:rsidP="00EA74F3">
      <w:pPr>
        <w:pStyle w:val="Default"/>
        <w:rPr>
          <w:color w:val="auto"/>
          <w:sz w:val="16"/>
          <w:szCs w:val="16"/>
        </w:rPr>
      </w:pPr>
      <w:r>
        <w:rPr>
          <w:color w:val="auto"/>
          <w:sz w:val="22"/>
          <w:szCs w:val="22"/>
        </w:rPr>
        <w:t xml:space="preserve"> En conséquence, les véhicules des invités doivent être garés à l'extérieur. Le délégué ou le Président peut autoriser, exceptionnellement, l’entrée dans le secteur de tels véhicules. </w:t>
      </w:r>
    </w:p>
    <w:p w14:paraId="5E7CEC49" w14:textId="77777777" w:rsidR="00EA74F3" w:rsidRDefault="00EA74F3" w:rsidP="00EA74F3">
      <w:pPr>
        <w:pStyle w:val="Default"/>
        <w:rPr>
          <w:color w:val="auto"/>
        </w:rPr>
      </w:pPr>
    </w:p>
    <w:p w14:paraId="6EFBDD96" w14:textId="77777777" w:rsidR="00822665" w:rsidRDefault="00822665" w:rsidP="00EA74F3">
      <w:pPr>
        <w:pStyle w:val="Default"/>
        <w:rPr>
          <w:b/>
          <w:bCs/>
          <w:color w:val="auto"/>
          <w:sz w:val="22"/>
          <w:szCs w:val="22"/>
        </w:rPr>
      </w:pPr>
    </w:p>
    <w:p w14:paraId="321117D3" w14:textId="5379493F" w:rsidR="00EA74F3" w:rsidRPr="00885A91" w:rsidRDefault="00EA74F3" w:rsidP="00EA74F3">
      <w:pPr>
        <w:pStyle w:val="Default"/>
        <w:rPr>
          <w:color w:val="auto"/>
          <w:sz w:val="22"/>
          <w:szCs w:val="22"/>
          <w:u w:val="single"/>
        </w:rPr>
      </w:pPr>
      <w:r w:rsidRPr="00885A91">
        <w:rPr>
          <w:b/>
          <w:bCs/>
          <w:color w:val="auto"/>
          <w:sz w:val="22"/>
          <w:szCs w:val="22"/>
          <w:u w:val="single"/>
        </w:rPr>
        <w:t xml:space="preserve">AUTORISATIONS </w:t>
      </w:r>
    </w:p>
    <w:p w14:paraId="50AFA4D9" w14:textId="77777777" w:rsidR="00401827" w:rsidRDefault="00401827" w:rsidP="00EA74F3">
      <w:pPr>
        <w:pStyle w:val="Default"/>
        <w:rPr>
          <w:b/>
          <w:bCs/>
          <w:color w:val="auto"/>
          <w:sz w:val="22"/>
          <w:szCs w:val="22"/>
        </w:rPr>
      </w:pPr>
    </w:p>
    <w:p w14:paraId="18E1FE8A" w14:textId="6F6F3DC7" w:rsidR="00401827" w:rsidRPr="00822665" w:rsidRDefault="00401827" w:rsidP="00EA74F3">
      <w:pPr>
        <w:pStyle w:val="Default"/>
        <w:rPr>
          <w:b/>
          <w:bCs/>
          <w:color w:val="auto"/>
          <w:sz w:val="22"/>
          <w:szCs w:val="22"/>
        </w:rPr>
      </w:pPr>
      <w:r w:rsidRPr="00822665">
        <w:rPr>
          <w:b/>
          <w:bCs/>
          <w:color w:val="auto"/>
          <w:sz w:val="22"/>
          <w:szCs w:val="22"/>
        </w:rPr>
        <w:t>Article 10</w:t>
      </w:r>
    </w:p>
    <w:p w14:paraId="756B1231" w14:textId="4AAA25FE" w:rsidR="00401827" w:rsidRPr="00822665" w:rsidRDefault="00401827" w:rsidP="00EA74F3">
      <w:pPr>
        <w:pStyle w:val="Default"/>
        <w:rPr>
          <w:color w:val="auto"/>
          <w:sz w:val="22"/>
          <w:szCs w:val="22"/>
        </w:rPr>
      </w:pPr>
      <w:r w:rsidRPr="00822665">
        <w:rPr>
          <w:color w:val="auto"/>
          <w:sz w:val="22"/>
          <w:szCs w:val="22"/>
        </w:rPr>
        <w:t>Les barbecues sont autorisés, mais il est interdit d</w:t>
      </w:r>
      <w:r w:rsidR="00822665" w:rsidRPr="00822665">
        <w:rPr>
          <w:color w:val="auto"/>
          <w:sz w:val="22"/>
          <w:szCs w:val="22"/>
        </w:rPr>
        <w:t>’y</w:t>
      </w:r>
      <w:r w:rsidRPr="00822665">
        <w:rPr>
          <w:color w:val="auto"/>
          <w:sz w:val="22"/>
          <w:szCs w:val="22"/>
        </w:rPr>
        <w:t xml:space="preserve"> </w:t>
      </w:r>
      <w:r w:rsidR="00822665" w:rsidRPr="00822665">
        <w:rPr>
          <w:color w:val="auto"/>
          <w:sz w:val="22"/>
          <w:szCs w:val="22"/>
        </w:rPr>
        <w:t>bruler des</w:t>
      </w:r>
      <w:r w:rsidRPr="00822665">
        <w:rPr>
          <w:color w:val="auto"/>
          <w:sz w:val="22"/>
          <w:szCs w:val="22"/>
        </w:rPr>
        <w:t xml:space="preserve"> plastiques, branches… ainsi que tout produits dont la combustion dégage des gaz toxiques ou une épaisse fumée</w:t>
      </w:r>
    </w:p>
    <w:p w14:paraId="7426ABD4" w14:textId="77777777" w:rsidR="00822665" w:rsidRPr="00822665" w:rsidRDefault="00822665" w:rsidP="00EA74F3">
      <w:pPr>
        <w:pStyle w:val="Default"/>
        <w:rPr>
          <w:b/>
          <w:bCs/>
          <w:color w:val="auto"/>
          <w:sz w:val="22"/>
          <w:szCs w:val="22"/>
        </w:rPr>
      </w:pPr>
    </w:p>
    <w:p w14:paraId="54CBC900" w14:textId="59FC677B" w:rsidR="00EA74F3" w:rsidRDefault="00EA74F3" w:rsidP="00EA74F3">
      <w:pPr>
        <w:pStyle w:val="Default"/>
        <w:rPr>
          <w:color w:val="auto"/>
          <w:sz w:val="22"/>
          <w:szCs w:val="22"/>
        </w:rPr>
      </w:pPr>
      <w:r>
        <w:rPr>
          <w:b/>
          <w:bCs/>
          <w:color w:val="auto"/>
          <w:sz w:val="22"/>
          <w:szCs w:val="22"/>
        </w:rPr>
        <w:t xml:space="preserve">Article 11 </w:t>
      </w:r>
    </w:p>
    <w:p w14:paraId="28EAEC8D" w14:textId="77777777" w:rsidR="00EA74F3" w:rsidRDefault="00EA74F3" w:rsidP="00EA74F3">
      <w:pPr>
        <w:pStyle w:val="Default"/>
        <w:rPr>
          <w:color w:val="auto"/>
          <w:sz w:val="22"/>
          <w:szCs w:val="22"/>
        </w:rPr>
      </w:pPr>
      <w:r>
        <w:rPr>
          <w:color w:val="auto"/>
          <w:sz w:val="22"/>
          <w:szCs w:val="22"/>
        </w:rPr>
        <w:t xml:space="preserve">Les clôtures et portes existantes ne peuvent pas être modifiées sans l'accord exprès du Conseil d'administration. </w:t>
      </w:r>
    </w:p>
    <w:p w14:paraId="308F7DC3" w14:textId="77777777" w:rsidR="00822665" w:rsidRDefault="00822665" w:rsidP="00EA74F3">
      <w:pPr>
        <w:pStyle w:val="Default"/>
        <w:rPr>
          <w:b/>
          <w:bCs/>
          <w:color w:val="auto"/>
          <w:sz w:val="22"/>
          <w:szCs w:val="22"/>
        </w:rPr>
      </w:pPr>
    </w:p>
    <w:p w14:paraId="5781B81C" w14:textId="4F70AC51" w:rsidR="00EA74F3" w:rsidRDefault="00EA74F3" w:rsidP="00EA74F3">
      <w:pPr>
        <w:pStyle w:val="Default"/>
        <w:rPr>
          <w:color w:val="auto"/>
          <w:sz w:val="22"/>
          <w:szCs w:val="22"/>
        </w:rPr>
      </w:pPr>
      <w:r>
        <w:rPr>
          <w:b/>
          <w:bCs/>
          <w:color w:val="auto"/>
          <w:sz w:val="22"/>
          <w:szCs w:val="22"/>
        </w:rPr>
        <w:t xml:space="preserve">Article 12 </w:t>
      </w:r>
    </w:p>
    <w:p w14:paraId="2680F0AD" w14:textId="5C7E5D33" w:rsidR="00EA74F3" w:rsidRDefault="00EA74F3" w:rsidP="00EA74F3">
      <w:pPr>
        <w:pStyle w:val="Default"/>
        <w:rPr>
          <w:color w:val="auto"/>
          <w:sz w:val="22"/>
          <w:szCs w:val="22"/>
        </w:rPr>
      </w:pPr>
      <w:r>
        <w:rPr>
          <w:color w:val="auto"/>
          <w:sz w:val="22"/>
          <w:szCs w:val="22"/>
        </w:rPr>
        <w:t xml:space="preserve">Tout aménagement entraîne l'obligation de faire une demande écrite au Conseil d'administration. Aucune indemnité ne peut être réclamée à l'Association pour des aménagements réalisés par des adhérents. Tout aménagement ayant le caractère immobilier </w:t>
      </w:r>
      <w:r w:rsidR="00822665">
        <w:rPr>
          <w:color w:val="auto"/>
          <w:sz w:val="22"/>
          <w:szCs w:val="22"/>
        </w:rPr>
        <w:t>est interdit</w:t>
      </w:r>
    </w:p>
    <w:p w14:paraId="093EC8B5" w14:textId="77777777" w:rsidR="00822665" w:rsidRDefault="00822665" w:rsidP="00EA74F3">
      <w:pPr>
        <w:pStyle w:val="Default"/>
        <w:rPr>
          <w:b/>
          <w:bCs/>
          <w:color w:val="auto"/>
          <w:sz w:val="22"/>
          <w:szCs w:val="22"/>
        </w:rPr>
      </w:pPr>
    </w:p>
    <w:p w14:paraId="3B9DE2E8" w14:textId="0BD86F9E" w:rsidR="00EA74F3" w:rsidRDefault="00EA74F3" w:rsidP="00EA74F3">
      <w:pPr>
        <w:pStyle w:val="Default"/>
        <w:rPr>
          <w:color w:val="auto"/>
          <w:sz w:val="22"/>
          <w:szCs w:val="22"/>
        </w:rPr>
      </w:pPr>
      <w:r>
        <w:rPr>
          <w:b/>
          <w:bCs/>
          <w:color w:val="auto"/>
          <w:sz w:val="22"/>
          <w:szCs w:val="22"/>
        </w:rPr>
        <w:t xml:space="preserve">Article 13 </w:t>
      </w:r>
    </w:p>
    <w:p w14:paraId="3316B1C1" w14:textId="77777777" w:rsidR="00EA74F3" w:rsidRDefault="00EA74F3" w:rsidP="00EA74F3">
      <w:pPr>
        <w:pStyle w:val="Default"/>
        <w:rPr>
          <w:color w:val="auto"/>
          <w:sz w:val="22"/>
          <w:szCs w:val="22"/>
        </w:rPr>
      </w:pPr>
      <w:r>
        <w:rPr>
          <w:color w:val="auto"/>
          <w:sz w:val="22"/>
          <w:szCs w:val="22"/>
        </w:rPr>
        <w:t xml:space="preserve">En cas d'empêchement temporaire (maladie, opération chirurgicale, accident, déplacement professionnel, voyage, départ en vacances ou toutes autres causes), les adhérents jardiniers doivent prévenir l’Association. Ils pourront se faire aider par une autre personne, sans que cette aide puisse se transformer en concession même partielle de jouissance. Le Président ou le Conseil d’administration pourra refuser. </w:t>
      </w:r>
    </w:p>
    <w:p w14:paraId="3773255B" w14:textId="77777777" w:rsidR="00822665" w:rsidRDefault="00822665" w:rsidP="00EA74F3">
      <w:pPr>
        <w:pStyle w:val="Default"/>
        <w:rPr>
          <w:b/>
          <w:bCs/>
          <w:color w:val="auto"/>
          <w:sz w:val="22"/>
          <w:szCs w:val="22"/>
        </w:rPr>
      </w:pPr>
    </w:p>
    <w:p w14:paraId="08ADF9EE" w14:textId="48A68618" w:rsidR="00EA74F3" w:rsidRDefault="00EA74F3" w:rsidP="00EA74F3">
      <w:pPr>
        <w:pStyle w:val="Default"/>
        <w:rPr>
          <w:color w:val="auto"/>
          <w:sz w:val="22"/>
          <w:szCs w:val="22"/>
        </w:rPr>
      </w:pPr>
      <w:r>
        <w:rPr>
          <w:b/>
          <w:bCs/>
          <w:color w:val="auto"/>
          <w:sz w:val="22"/>
          <w:szCs w:val="22"/>
        </w:rPr>
        <w:t xml:space="preserve">Article 14 </w:t>
      </w:r>
    </w:p>
    <w:p w14:paraId="1559D783" w14:textId="39CDA35F" w:rsidR="00EA74F3" w:rsidRDefault="00EA74F3" w:rsidP="00EA74F3">
      <w:pPr>
        <w:pStyle w:val="Default"/>
        <w:rPr>
          <w:color w:val="auto"/>
          <w:sz w:val="22"/>
          <w:szCs w:val="22"/>
        </w:rPr>
      </w:pPr>
      <w:r>
        <w:rPr>
          <w:color w:val="auto"/>
          <w:sz w:val="22"/>
          <w:szCs w:val="22"/>
        </w:rPr>
        <w:t xml:space="preserve">Les bouteilles en verre, les tôles, les morceaux de volet, les cuves et les piscines sont interdits dans les jardins, sauf autorisation expresse du Conseil d’administration. Les tonneaux en matière plastique bleue sont autorisés en nombre raisonnable. Les tonneaux ne seront en aucun cas, enterrés. Les petites pataugeoires démontables pour enfants, de dimension réduite, sont autorisées dans les jardins, sous la responsabilité des parents. </w:t>
      </w:r>
    </w:p>
    <w:p w14:paraId="058E2928" w14:textId="77777777" w:rsidR="00822665" w:rsidRDefault="00822665" w:rsidP="00EA74F3">
      <w:pPr>
        <w:pStyle w:val="Default"/>
        <w:rPr>
          <w:b/>
          <w:bCs/>
          <w:color w:val="auto"/>
          <w:sz w:val="22"/>
          <w:szCs w:val="22"/>
        </w:rPr>
      </w:pPr>
    </w:p>
    <w:p w14:paraId="32AD6AF9" w14:textId="576CD758" w:rsidR="00EA74F3" w:rsidRDefault="00EA74F3" w:rsidP="00EA74F3">
      <w:pPr>
        <w:pStyle w:val="Default"/>
        <w:rPr>
          <w:color w:val="auto"/>
          <w:sz w:val="22"/>
          <w:szCs w:val="22"/>
        </w:rPr>
      </w:pPr>
      <w:r>
        <w:rPr>
          <w:b/>
          <w:bCs/>
          <w:color w:val="auto"/>
          <w:sz w:val="22"/>
          <w:szCs w:val="22"/>
        </w:rPr>
        <w:t xml:space="preserve">Article 15 </w:t>
      </w:r>
    </w:p>
    <w:p w14:paraId="41ED96A4" w14:textId="77777777" w:rsidR="00EA74F3" w:rsidRDefault="00EA74F3" w:rsidP="00EA74F3">
      <w:pPr>
        <w:pStyle w:val="Default"/>
        <w:rPr>
          <w:color w:val="auto"/>
          <w:sz w:val="22"/>
          <w:szCs w:val="22"/>
        </w:rPr>
      </w:pPr>
      <w:r>
        <w:rPr>
          <w:color w:val="auto"/>
          <w:sz w:val="22"/>
          <w:szCs w:val="22"/>
        </w:rPr>
        <w:t xml:space="preserve">Les toiles de tente, les auvents ou les tonnelles seront autorisés entre mars et octobre, suivant l’horaire d’été. Dans tous les cas, les jardiniers devront demander l’avis du responsable ou de l’administrateur. Ils devront faire attention qu’ils n’atterrissent sur la voie urbaine, ni sur la voie publique, lors de vent violent, afin de ne pas provoquer d’accident. </w:t>
      </w:r>
    </w:p>
    <w:p w14:paraId="63E39151" w14:textId="77777777" w:rsidR="00822665" w:rsidRDefault="00822665" w:rsidP="00EA74F3">
      <w:pPr>
        <w:pStyle w:val="Default"/>
        <w:rPr>
          <w:b/>
          <w:bCs/>
          <w:color w:val="auto"/>
          <w:sz w:val="22"/>
          <w:szCs w:val="22"/>
        </w:rPr>
      </w:pPr>
    </w:p>
    <w:p w14:paraId="52B8F6A8" w14:textId="7C805FAE" w:rsidR="00EA74F3" w:rsidRPr="00885A91" w:rsidRDefault="00EA74F3" w:rsidP="00EA74F3">
      <w:pPr>
        <w:pStyle w:val="Default"/>
        <w:rPr>
          <w:color w:val="auto"/>
          <w:sz w:val="22"/>
          <w:szCs w:val="22"/>
          <w:u w:val="single"/>
        </w:rPr>
      </w:pPr>
      <w:r w:rsidRPr="00885A91">
        <w:rPr>
          <w:b/>
          <w:bCs/>
          <w:color w:val="auto"/>
          <w:sz w:val="22"/>
          <w:szCs w:val="22"/>
          <w:u w:val="single"/>
        </w:rPr>
        <w:t xml:space="preserve">RESPONSABILITÉS </w:t>
      </w:r>
    </w:p>
    <w:p w14:paraId="49F6A768" w14:textId="77777777" w:rsidR="00822665" w:rsidRDefault="00822665" w:rsidP="00EA74F3">
      <w:pPr>
        <w:pStyle w:val="Default"/>
        <w:rPr>
          <w:b/>
          <w:bCs/>
          <w:color w:val="auto"/>
          <w:sz w:val="22"/>
          <w:szCs w:val="22"/>
        </w:rPr>
      </w:pPr>
    </w:p>
    <w:p w14:paraId="1CDB6626" w14:textId="2C4ABB0D" w:rsidR="00EA74F3" w:rsidRDefault="00EA74F3" w:rsidP="00EA74F3">
      <w:pPr>
        <w:pStyle w:val="Default"/>
        <w:rPr>
          <w:color w:val="auto"/>
          <w:sz w:val="22"/>
          <w:szCs w:val="22"/>
        </w:rPr>
      </w:pPr>
      <w:r>
        <w:rPr>
          <w:b/>
          <w:bCs/>
          <w:color w:val="auto"/>
          <w:sz w:val="22"/>
          <w:szCs w:val="22"/>
        </w:rPr>
        <w:t xml:space="preserve">Article 16 </w:t>
      </w:r>
    </w:p>
    <w:p w14:paraId="27EA6E7D" w14:textId="77777777" w:rsidR="00EA74F3" w:rsidRDefault="00EA74F3" w:rsidP="00EA74F3">
      <w:pPr>
        <w:pStyle w:val="Default"/>
        <w:rPr>
          <w:color w:val="auto"/>
          <w:sz w:val="22"/>
          <w:szCs w:val="22"/>
        </w:rPr>
      </w:pPr>
      <w:r>
        <w:rPr>
          <w:color w:val="auto"/>
          <w:sz w:val="22"/>
          <w:szCs w:val="22"/>
        </w:rPr>
        <w:t xml:space="preserve">Les adhérents sont civilement responsables vis à vis des autres membres et de tous les tiers, des dégâts, accidents, troubles de jouissance causés par eux, par les membres de leur famille, par des invités ou visiteurs. </w:t>
      </w:r>
    </w:p>
    <w:p w14:paraId="489CD767" w14:textId="062B104E" w:rsidR="00822665" w:rsidRPr="00822665" w:rsidRDefault="00822665" w:rsidP="00EA74F3">
      <w:pPr>
        <w:pStyle w:val="Default"/>
        <w:rPr>
          <w:color w:val="auto"/>
          <w:sz w:val="22"/>
          <w:szCs w:val="22"/>
        </w:rPr>
      </w:pPr>
      <w:r w:rsidRPr="00822665">
        <w:rPr>
          <w:color w:val="auto"/>
          <w:sz w:val="22"/>
          <w:szCs w:val="22"/>
        </w:rPr>
        <w:t>Conformément aux statuts, il est vivement conseillé à l’adhérent de vérifier qu’il est couvert pas so</w:t>
      </w:r>
      <w:r>
        <w:rPr>
          <w:color w:val="auto"/>
          <w:sz w:val="22"/>
          <w:szCs w:val="22"/>
        </w:rPr>
        <w:t xml:space="preserve">n </w:t>
      </w:r>
      <w:r w:rsidRPr="00822665">
        <w:rPr>
          <w:color w:val="auto"/>
          <w:sz w:val="22"/>
          <w:szCs w:val="22"/>
        </w:rPr>
        <w:t xml:space="preserve">assurance </w:t>
      </w:r>
      <w:r>
        <w:rPr>
          <w:color w:val="auto"/>
          <w:sz w:val="22"/>
          <w:szCs w:val="22"/>
        </w:rPr>
        <w:t xml:space="preserve">responsabilité civile </w:t>
      </w:r>
      <w:r w:rsidRPr="00822665">
        <w:rPr>
          <w:color w:val="auto"/>
          <w:sz w:val="22"/>
          <w:szCs w:val="22"/>
        </w:rPr>
        <w:t>personnelle</w:t>
      </w:r>
      <w:r w:rsidR="00885A91">
        <w:rPr>
          <w:color w:val="auto"/>
          <w:sz w:val="22"/>
          <w:szCs w:val="22"/>
        </w:rPr>
        <w:t xml:space="preserve"> pour </w:t>
      </w:r>
      <w:r w:rsidR="00885A91" w:rsidRPr="00822665">
        <w:rPr>
          <w:color w:val="auto"/>
          <w:sz w:val="22"/>
          <w:szCs w:val="22"/>
        </w:rPr>
        <w:t>son</w:t>
      </w:r>
      <w:r w:rsidRPr="00822665">
        <w:rPr>
          <w:color w:val="auto"/>
          <w:sz w:val="22"/>
          <w:szCs w:val="22"/>
        </w:rPr>
        <w:t xml:space="preserve"> activité de jardinier au sein de l’association</w:t>
      </w:r>
    </w:p>
    <w:p w14:paraId="4DF935A2" w14:textId="77777777" w:rsidR="007B33A7" w:rsidRDefault="007B33A7" w:rsidP="00EA74F3">
      <w:pPr>
        <w:pStyle w:val="Default"/>
        <w:rPr>
          <w:b/>
          <w:bCs/>
          <w:color w:val="auto"/>
          <w:sz w:val="22"/>
          <w:szCs w:val="22"/>
        </w:rPr>
      </w:pPr>
    </w:p>
    <w:p w14:paraId="679D6B1A" w14:textId="4CA41652" w:rsidR="00EA74F3" w:rsidRDefault="00EA74F3" w:rsidP="00EA74F3">
      <w:pPr>
        <w:pStyle w:val="Default"/>
        <w:rPr>
          <w:color w:val="auto"/>
          <w:sz w:val="22"/>
          <w:szCs w:val="22"/>
        </w:rPr>
      </w:pPr>
      <w:r>
        <w:rPr>
          <w:b/>
          <w:bCs/>
          <w:color w:val="auto"/>
          <w:sz w:val="22"/>
          <w:szCs w:val="22"/>
        </w:rPr>
        <w:t xml:space="preserve">Article 17 </w:t>
      </w:r>
    </w:p>
    <w:p w14:paraId="1D22BF68" w14:textId="77777777" w:rsidR="00EA74F3" w:rsidRDefault="00EA74F3" w:rsidP="00EA74F3">
      <w:pPr>
        <w:pStyle w:val="Default"/>
        <w:rPr>
          <w:color w:val="auto"/>
          <w:sz w:val="22"/>
          <w:szCs w:val="22"/>
        </w:rPr>
      </w:pPr>
      <w:r>
        <w:rPr>
          <w:color w:val="auto"/>
          <w:sz w:val="22"/>
          <w:szCs w:val="22"/>
        </w:rPr>
        <w:t xml:space="preserve">L'Association et ses dirigeants déclinent toute responsabilité en cas de vol, d'accident ou autres. Aucune indemnité, ni dommage ne pourront être demandés à l'Association, ni à ses dirigeants. </w:t>
      </w:r>
    </w:p>
    <w:p w14:paraId="3BD34217" w14:textId="77777777" w:rsidR="007B33A7" w:rsidRDefault="007B33A7" w:rsidP="00EA74F3">
      <w:pPr>
        <w:pStyle w:val="Default"/>
        <w:rPr>
          <w:b/>
          <w:bCs/>
          <w:color w:val="auto"/>
          <w:sz w:val="22"/>
          <w:szCs w:val="22"/>
        </w:rPr>
      </w:pPr>
    </w:p>
    <w:p w14:paraId="7C3C8154" w14:textId="77777777" w:rsidR="00EB7ECD" w:rsidRDefault="00EB7ECD" w:rsidP="00EA74F3">
      <w:pPr>
        <w:pStyle w:val="Default"/>
        <w:rPr>
          <w:b/>
          <w:bCs/>
          <w:color w:val="auto"/>
          <w:sz w:val="22"/>
          <w:szCs w:val="22"/>
        </w:rPr>
      </w:pPr>
    </w:p>
    <w:p w14:paraId="375ED59B" w14:textId="77777777" w:rsidR="00EB7ECD" w:rsidRDefault="00EB7ECD" w:rsidP="00EA74F3">
      <w:pPr>
        <w:pStyle w:val="Default"/>
        <w:rPr>
          <w:b/>
          <w:bCs/>
          <w:color w:val="auto"/>
          <w:sz w:val="22"/>
          <w:szCs w:val="22"/>
        </w:rPr>
      </w:pPr>
    </w:p>
    <w:p w14:paraId="5915AF07" w14:textId="383A8075" w:rsidR="00EA74F3" w:rsidRDefault="00EA74F3" w:rsidP="00EA74F3">
      <w:pPr>
        <w:pStyle w:val="Default"/>
        <w:rPr>
          <w:color w:val="auto"/>
          <w:sz w:val="22"/>
          <w:szCs w:val="22"/>
        </w:rPr>
      </w:pPr>
      <w:r>
        <w:rPr>
          <w:b/>
          <w:bCs/>
          <w:color w:val="auto"/>
          <w:sz w:val="22"/>
          <w:szCs w:val="22"/>
        </w:rPr>
        <w:t xml:space="preserve">Article 18 </w:t>
      </w:r>
    </w:p>
    <w:p w14:paraId="169D51AA" w14:textId="77777777" w:rsidR="00837208" w:rsidRDefault="00EA74F3" w:rsidP="00837208">
      <w:pPr>
        <w:pStyle w:val="Default"/>
        <w:rPr>
          <w:color w:val="auto"/>
          <w:sz w:val="22"/>
          <w:szCs w:val="22"/>
        </w:rPr>
      </w:pPr>
      <w:r>
        <w:rPr>
          <w:color w:val="auto"/>
          <w:sz w:val="22"/>
          <w:szCs w:val="22"/>
        </w:rPr>
        <w:t xml:space="preserve">Les adhérents sont responsables, vis à vis de l’Association, de leurs enfants, d’autres membres de leur famille et de leurs invités. Ces différentes personnes doivent respecter les statuts, le présent règlement intérieur de l’Association et les décisions prises en Conseil d’administration. </w:t>
      </w:r>
    </w:p>
    <w:p w14:paraId="773EA99D" w14:textId="77777777" w:rsidR="00837208" w:rsidRDefault="00837208" w:rsidP="00837208">
      <w:pPr>
        <w:pStyle w:val="Default"/>
        <w:rPr>
          <w:color w:val="auto"/>
          <w:sz w:val="22"/>
          <w:szCs w:val="22"/>
        </w:rPr>
      </w:pPr>
    </w:p>
    <w:p w14:paraId="7F2D7004" w14:textId="2C529584" w:rsidR="00EB7ECD" w:rsidRDefault="00EB7ECD" w:rsidP="00837208">
      <w:pPr>
        <w:pStyle w:val="Default"/>
        <w:rPr>
          <w:color w:val="auto"/>
          <w:sz w:val="22"/>
          <w:szCs w:val="22"/>
        </w:rPr>
      </w:pPr>
      <w:r>
        <w:rPr>
          <w:b/>
          <w:bCs/>
          <w:color w:val="auto"/>
          <w:sz w:val="22"/>
          <w:szCs w:val="22"/>
        </w:rPr>
        <w:t xml:space="preserve">Article 19 </w:t>
      </w:r>
    </w:p>
    <w:p w14:paraId="0D2F3E7F" w14:textId="77777777" w:rsidR="00EB7ECD" w:rsidRDefault="00EB7ECD" w:rsidP="00EB7ECD">
      <w:pPr>
        <w:pStyle w:val="Default"/>
        <w:rPr>
          <w:color w:val="auto"/>
          <w:sz w:val="22"/>
          <w:szCs w:val="22"/>
        </w:rPr>
      </w:pPr>
      <w:r>
        <w:rPr>
          <w:color w:val="auto"/>
          <w:sz w:val="22"/>
          <w:szCs w:val="22"/>
        </w:rPr>
        <w:t xml:space="preserve">Les membres adhérents font leur affaire personnelle des troubles de jouissance, quels qu’en soient les causes ou les auteurs, et renoncent, à cet égard, à tous recours contre l’Association, ses dirigeants ou ses représentants. </w:t>
      </w:r>
    </w:p>
    <w:p w14:paraId="687D371F" w14:textId="77777777" w:rsidR="00EB7ECD" w:rsidRDefault="00EB7ECD" w:rsidP="00EB7ECD">
      <w:pPr>
        <w:pStyle w:val="Default"/>
        <w:rPr>
          <w:b/>
          <w:bCs/>
          <w:color w:val="auto"/>
          <w:sz w:val="22"/>
          <w:szCs w:val="22"/>
        </w:rPr>
      </w:pPr>
    </w:p>
    <w:p w14:paraId="26B887D1" w14:textId="77777777" w:rsidR="00EB7ECD" w:rsidRDefault="00EB7ECD" w:rsidP="00EB7ECD">
      <w:pPr>
        <w:pStyle w:val="Default"/>
        <w:rPr>
          <w:color w:val="auto"/>
          <w:sz w:val="22"/>
          <w:szCs w:val="22"/>
        </w:rPr>
      </w:pPr>
      <w:r>
        <w:rPr>
          <w:b/>
          <w:bCs/>
          <w:color w:val="auto"/>
          <w:sz w:val="22"/>
          <w:szCs w:val="22"/>
        </w:rPr>
        <w:t xml:space="preserve">OBLIGATIONS </w:t>
      </w:r>
    </w:p>
    <w:p w14:paraId="103F1174" w14:textId="77777777" w:rsidR="00EB7ECD" w:rsidRDefault="00EB7ECD" w:rsidP="00EB7ECD">
      <w:pPr>
        <w:pStyle w:val="Default"/>
        <w:rPr>
          <w:b/>
          <w:bCs/>
          <w:color w:val="auto"/>
          <w:sz w:val="22"/>
          <w:szCs w:val="22"/>
        </w:rPr>
      </w:pPr>
    </w:p>
    <w:p w14:paraId="5E8D4F47" w14:textId="77777777" w:rsidR="00EB7ECD" w:rsidRDefault="00EB7ECD" w:rsidP="00EB7ECD">
      <w:pPr>
        <w:pStyle w:val="Default"/>
        <w:rPr>
          <w:color w:val="auto"/>
          <w:sz w:val="22"/>
          <w:szCs w:val="22"/>
        </w:rPr>
      </w:pPr>
      <w:r>
        <w:rPr>
          <w:b/>
          <w:bCs/>
          <w:color w:val="auto"/>
          <w:sz w:val="22"/>
          <w:szCs w:val="22"/>
        </w:rPr>
        <w:t xml:space="preserve">Article 20 </w:t>
      </w:r>
    </w:p>
    <w:p w14:paraId="6E274336" w14:textId="77777777" w:rsidR="00EB7ECD" w:rsidRDefault="00EB7ECD" w:rsidP="00EB7ECD">
      <w:pPr>
        <w:pStyle w:val="Default"/>
        <w:rPr>
          <w:color w:val="auto"/>
          <w:sz w:val="22"/>
          <w:szCs w:val="22"/>
        </w:rPr>
      </w:pPr>
      <w:r>
        <w:rPr>
          <w:color w:val="auto"/>
          <w:sz w:val="22"/>
          <w:szCs w:val="22"/>
        </w:rPr>
        <w:t xml:space="preserve">Les portes des secteurs doivent rester constamment fermées. </w:t>
      </w:r>
    </w:p>
    <w:p w14:paraId="734A6873" w14:textId="77777777" w:rsidR="00EB7ECD" w:rsidRDefault="00EB7ECD" w:rsidP="00EB7ECD">
      <w:pPr>
        <w:pStyle w:val="Default"/>
        <w:rPr>
          <w:b/>
          <w:bCs/>
          <w:color w:val="auto"/>
          <w:sz w:val="22"/>
          <w:szCs w:val="22"/>
        </w:rPr>
      </w:pPr>
    </w:p>
    <w:p w14:paraId="0895EB1B" w14:textId="77777777" w:rsidR="00EB7ECD" w:rsidRDefault="00EB7ECD" w:rsidP="00EB7ECD">
      <w:pPr>
        <w:pStyle w:val="Default"/>
        <w:rPr>
          <w:color w:val="auto"/>
          <w:sz w:val="22"/>
          <w:szCs w:val="22"/>
        </w:rPr>
      </w:pPr>
      <w:r>
        <w:rPr>
          <w:b/>
          <w:bCs/>
          <w:color w:val="auto"/>
          <w:sz w:val="22"/>
          <w:szCs w:val="22"/>
        </w:rPr>
        <w:t xml:space="preserve">Article 21 </w:t>
      </w:r>
    </w:p>
    <w:p w14:paraId="7A6930DD" w14:textId="77777777" w:rsidR="00EB7ECD" w:rsidRDefault="00EB7ECD" w:rsidP="00EB7ECD">
      <w:pPr>
        <w:pStyle w:val="Default"/>
        <w:rPr>
          <w:color w:val="auto"/>
          <w:sz w:val="22"/>
          <w:szCs w:val="22"/>
        </w:rPr>
      </w:pPr>
      <w:r>
        <w:rPr>
          <w:color w:val="auto"/>
          <w:sz w:val="22"/>
          <w:szCs w:val="22"/>
        </w:rPr>
        <w:t xml:space="preserve">Tout membre doit communiquer à l’Association son changement d'adresse dans un délai de deux mois. </w:t>
      </w:r>
    </w:p>
    <w:p w14:paraId="3084881F" w14:textId="77777777" w:rsidR="00EB7ECD" w:rsidRDefault="00EB7ECD" w:rsidP="00EB7ECD">
      <w:pPr>
        <w:pStyle w:val="Default"/>
        <w:rPr>
          <w:b/>
          <w:bCs/>
          <w:color w:val="auto"/>
          <w:sz w:val="22"/>
          <w:szCs w:val="22"/>
        </w:rPr>
      </w:pPr>
    </w:p>
    <w:p w14:paraId="6766CE39" w14:textId="77777777" w:rsidR="00EB7ECD" w:rsidRDefault="00EB7ECD" w:rsidP="00EB7ECD">
      <w:pPr>
        <w:pStyle w:val="Default"/>
        <w:rPr>
          <w:color w:val="auto"/>
          <w:sz w:val="22"/>
          <w:szCs w:val="22"/>
        </w:rPr>
      </w:pPr>
      <w:r>
        <w:rPr>
          <w:b/>
          <w:bCs/>
          <w:color w:val="auto"/>
          <w:sz w:val="22"/>
          <w:szCs w:val="22"/>
        </w:rPr>
        <w:t xml:space="preserve">Article 22 </w:t>
      </w:r>
    </w:p>
    <w:p w14:paraId="6E024D0D" w14:textId="77777777" w:rsidR="00EB7ECD" w:rsidRDefault="00EB7ECD" w:rsidP="00EB7ECD">
      <w:pPr>
        <w:pStyle w:val="Default"/>
        <w:rPr>
          <w:color w:val="auto"/>
          <w:sz w:val="22"/>
          <w:szCs w:val="22"/>
        </w:rPr>
      </w:pPr>
      <w:r>
        <w:rPr>
          <w:color w:val="auto"/>
          <w:sz w:val="22"/>
          <w:szCs w:val="22"/>
        </w:rPr>
        <w:t xml:space="preserve">Toute demande de changement de parcelle doit être formulée par écrit. Elle est acceptée ou non par le Conseil d’administration ou le Président. </w:t>
      </w:r>
    </w:p>
    <w:p w14:paraId="6952DE96" w14:textId="77777777" w:rsidR="00EB7ECD" w:rsidRDefault="00EB7ECD" w:rsidP="00EB7ECD">
      <w:pPr>
        <w:pStyle w:val="Default"/>
        <w:rPr>
          <w:b/>
          <w:bCs/>
          <w:color w:val="auto"/>
          <w:sz w:val="22"/>
          <w:szCs w:val="22"/>
        </w:rPr>
      </w:pPr>
    </w:p>
    <w:p w14:paraId="2B320BDE" w14:textId="77777777" w:rsidR="00EB7ECD" w:rsidRDefault="00EB7ECD" w:rsidP="00EB7ECD">
      <w:pPr>
        <w:pStyle w:val="Default"/>
        <w:rPr>
          <w:color w:val="auto"/>
          <w:sz w:val="22"/>
          <w:szCs w:val="22"/>
        </w:rPr>
      </w:pPr>
      <w:r>
        <w:rPr>
          <w:b/>
          <w:bCs/>
          <w:color w:val="auto"/>
          <w:sz w:val="22"/>
          <w:szCs w:val="22"/>
        </w:rPr>
        <w:t>Article 23</w:t>
      </w:r>
    </w:p>
    <w:p w14:paraId="39FE024A" w14:textId="77777777" w:rsidR="00EB7ECD" w:rsidRDefault="00EB7ECD" w:rsidP="00EB7ECD">
      <w:pPr>
        <w:pStyle w:val="Default"/>
        <w:rPr>
          <w:color w:val="auto"/>
          <w:sz w:val="22"/>
          <w:szCs w:val="22"/>
        </w:rPr>
      </w:pPr>
      <w:r>
        <w:rPr>
          <w:color w:val="auto"/>
          <w:sz w:val="22"/>
          <w:szCs w:val="22"/>
        </w:rPr>
        <w:t xml:space="preserve">Les membres jardiniers ont l’obligation de laisser le libre accès du jardin au Président ou à un responsable mandaté par ce dernier. Après en avoir averti les intéressés par lettre ou par voie d'affichage, les responsables mandatés par le Président ou ce dernier sont autorisés à pénétrer dans les jardins afin qu’ils puissent s'assurer de l'état d'entretien de ceux-ci, du matériel et abris de l'Association. </w:t>
      </w:r>
    </w:p>
    <w:p w14:paraId="60AAA507" w14:textId="77777777" w:rsidR="00EB7ECD" w:rsidRDefault="00EB7ECD" w:rsidP="00EB7ECD">
      <w:pPr>
        <w:pStyle w:val="Default"/>
        <w:rPr>
          <w:b/>
          <w:bCs/>
          <w:color w:val="auto"/>
          <w:sz w:val="22"/>
          <w:szCs w:val="22"/>
        </w:rPr>
      </w:pPr>
    </w:p>
    <w:p w14:paraId="0D89D6B6" w14:textId="77777777" w:rsidR="00EB7ECD" w:rsidRDefault="00EB7ECD" w:rsidP="00EB7ECD">
      <w:pPr>
        <w:pStyle w:val="Default"/>
        <w:rPr>
          <w:color w:val="auto"/>
          <w:sz w:val="22"/>
          <w:szCs w:val="22"/>
        </w:rPr>
      </w:pPr>
      <w:r>
        <w:rPr>
          <w:b/>
          <w:bCs/>
          <w:color w:val="auto"/>
          <w:sz w:val="22"/>
          <w:szCs w:val="22"/>
        </w:rPr>
        <w:t xml:space="preserve">Article 24 </w:t>
      </w:r>
    </w:p>
    <w:p w14:paraId="7BFEBD6F" w14:textId="77777777" w:rsidR="00EB7ECD" w:rsidRDefault="00EB7ECD" w:rsidP="00EB7ECD">
      <w:pPr>
        <w:pStyle w:val="Default"/>
        <w:rPr>
          <w:color w:val="auto"/>
          <w:sz w:val="22"/>
          <w:szCs w:val="22"/>
        </w:rPr>
      </w:pPr>
      <w:r>
        <w:rPr>
          <w:color w:val="auto"/>
          <w:sz w:val="22"/>
          <w:szCs w:val="22"/>
        </w:rPr>
        <w:t xml:space="preserve">Les abris de jardin ne doivent pas être transformés ou modifiés. </w:t>
      </w:r>
    </w:p>
    <w:p w14:paraId="1644CF68" w14:textId="77777777" w:rsidR="007B33A7" w:rsidRDefault="007B33A7" w:rsidP="00EA74F3">
      <w:pPr>
        <w:pStyle w:val="Default"/>
        <w:rPr>
          <w:b/>
          <w:bCs/>
          <w:color w:val="auto"/>
          <w:sz w:val="22"/>
          <w:szCs w:val="22"/>
        </w:rPr>
      </w:pPr>
    </w:p>
    <w:p w14:paraId="0196E0AA" w14:textId="60DBE3D8" w:rsidR="00EA74F3" w:rsidRDefault="00EA74F3" w:rsidP="00EA74F3">
      <w:pPr>
        <w:pStyle w:val="Default"/>
        <w:rPr>
          <w:color w:val="auto"/>
          <w:sz w:val="22"/>
          <w:szCs w:val="22"/>
        </w:rPr>
      </w:pPr>
      <w:r>
        <w:rPr>
          <w:b/>
          <w:bCs/>
          <w:color w:val="auto"/>
          <w:sz w:val="22"/>
          <w:szCs w:val="22"/>
        </w:rPr>
        <w:t>Articles 2</w:t>
      </w:r>
      <w:r w:rsidR="007B33A7">
        <w:rPr>
          <w:b/>
          <w:bCs/>
          <w:color w:val="auto"/>
          <w:sz w:val="22"/>
          <w:szCs w:val="22"/>
        </w:rPr>
        <w:t>5</w:t>
      </w:r>
      <w:r>
        <w:rPr>
          <w:b/>
          <w:bCs/>
          <w:color w:val="auto"/>
          <w:sz w:val="22"/>
          <w:szCs w:val="22"/>
        </w:rPr>
        <w:t xml:space="preserve"> </w:t>
      </w:r>
    </w:p>
    <w:p w14:paraId="143590AF" w14:textId="77777777" w:rsidR="00EA74F3" w:rsidRDefault="00EA74F3" w:rsidP="00EA74F3">
      <w:pPr>
        <w:pStyle w:val="Default"/>
        <w:rPr>
          <w:color w:val="auto"/>
          <w:sz w:val="22"/>
          <w:szCs w:val="22"/>
        </w:rPr>
      </w:pPr>
      <w:r>
        <w:rPr>
          <w:color w:val="auto"/>
          <w:sz w:val="22"/>
          <w:szCs w:val="22"/>
        </w:rPr>
        <w:t xml:space="preserve">Les membres adhérents doivent respecter la législation et la réglementation en vigueur. De même, ils doivent respecter les statuts, le présent règlement intérieur de l’Association et les décisions prises par le Conseil d’administration. </w:t>
      </w:r>
    </w:p>
    <w:p w14:paraId="45D451D4" w14:textId="77777777" w:rsidR="007B33A7" w:rsidRDefault="007B33A7" w:rsidP="00EA74F3">
      <w:pPr>
        <w:pStyle w:val="Default"/>
        <w:rPr>
          <w:b/>
          <w:bCs/>
          <w:color w:val="auto"/>
          <w:sz w:val="22"/>
          <w:szCs w:val="22"/>
        </w:rPr>
      </w:pPr>
    </w:p>
    <w:p w14:paraId="4D8954CD" w14:textId="77777777" w:rsidR="00E7220A" w:rsidRDefault="00E7220A" w:rsidP="00EA74F3">
      <w:pPr>
        <w:pStyle w:val="Default"/>
        <w:rPr>
          <w:b/>
          <w:bCs/>
          <w:color w:val="auto"/>
          <w:sz w:val="22"/>
          <w:szCs w:val="22"/>
        </w:rPr>
      </w:pPr>
    </w:p>
    <w:p w14:paraId="63738349" w14:textId="5BD9CC8E" w:rsidR="00EA74F3" w:rsidRPr="00885A91" w:rsidRDefault="00EA74F3" w:rsidP="00EA74F3">
      <w:pPr>
        <w:pStyle w:val="Default"/>
        <w:rPr>
          <w:color w:val="auto"/>
          <w:sz w:val="22"/>
          <w:szCs w:val="22"/>
          <w:u w:val="single"/>
        </w:rPr>
      </w:pPr>
      <w:r w:rsidRPr="00885A91">
        <w:rPr>
          <w:b/>
          <w:bCs/>
          <w:color w:val="auto"/>
          <w:sz w:val="22"/>
          <w:szCs w:val="22"/>
          <w:u w:val="single"/>
        </w:rPr>
        <w:t xml:space="preserve">INTERDICTIONS </w:t>
      </w:r>
    </w:p>
    <w:p w14:paraId="64134E57" w14:textId="77777777" w:rsidR="00E7220A" w:rsidRDefault="00E7220A" w:rsidP="00EA74F3">
      <w:pPr>
        <w:pStyle w:val="Default"/>
        <w:rPr>
          <w:b/>
          <w:bCs/>
          <w:color w:val="auto"/>
          <w:sz w:val="22"/>
          <w:szCs w:val="22"/>
        </w:rPr>
      </w:pPr>
    </w:p>
    <w:p w14:paraId="618061CE" w14:textId="1F6801DE" w:rsidR="00EA74F3" w:rsidRDefault="00EA74F3" w:rsidP="00EA74F3">
      <w:pPr>
        <w:pStyle w:val="Default"/>
        <w:rPr>
          <w:color w:val="auto"/>
          <w:sz w:val="22"/>
          <w:szCs w:val="22"/>
        </w:rPr>
      </w:pPr>
      <w:r>
        <w:rPr>
          <w:b/>
          <w:bCs/>
          <w:color w:val="auto"/>
          <w:sz w:val="22"/>
          <w:szCs w:val="22"/>
        </w:rPr>
        <w:t>Article 2</w:t>
      </w:r>
      <w:r w:rsidR="007B33A7">
        <w:rPr>
          <w:b/>
          <w:bCs/>
          <w:color w:val="auto"/>
          <w:sz w:val="22"/>
          <w:szCs w:val="22"/>
        </w:rPr>
        <w:t>6</w:t>
      </w:r>
    </w:p>
    <w:p w14:paraId="7A65C683" w14:textId="77777777" w:rsidR="007B33A7" w:rsidRDefault="00EA74F3" w:rsidP="00EA74F3">
      <w:pPr>
        <w:pStyle w:val="Default"/>
        <w:rPr>
          <w:color w:val="auto"/>
          <w:sz w:val="22"/>
          <w:szCs w:val="22"/>
        </w:rPr>
      </w:pPr>
      <w:r>
        <w:rPr>
          <w:color w:val="auto"/>
          <w:sz w:val="22"/>
          <w:szCs w:val="22"/>
        </w:rPr>
        <w:t xml:space="preserve">Les jardiniers ne doivent rien entreposer contre les abris, ni contre les grillages. </w:t>
      </w:r>
    </w:p>
    <w:p w14:paraId="31365899" w14:textId="3251D802" w:rsidR="00E959A0" w:rsidRDefault="00E959A0" w:rsidP="00EA74F3">
      <w:pPr>
        <w:pStyle w:val="Default"/>
        <w:rPr>
          <w:color w:val="auto"/>
          <w:sz w:val="22"/>
          <w:szCs w:val="22"/>
        </w:rPr>
      </w:pPr>
      <w:r>
        <w:rPr>
          <w:color w:val="auto"/>
          <w:sz w:val="22"/>
          <w:szCs w:val="22"/>
        </w:rPr>
        <w:t>Conformément</w:t>
      </w:r>
      <w:r w:rsidR="007B33A7">
        <w:rPr>
          <w:color w:val="auto"/>
          <w:sz w:val="22"/>
          <w:szCs w:val="22"/>
        </w:rPr>
        <w:t xml:space="preserve"> à la réglementation municipale, il est interdit de fixer quoi que ce soit (brise-vue, canis</w:t>
      </w:r>
      <w:r>
        <w:rPr>
          <w:color w:val="auto"/>
          <w:sz w:val="22"/>
          <w:szCs w:val="22"/>
        </w:rPr>
        <w:t xml:space="preserve">ses, bâches…sur les grillages séparatifs et les clôtures. </w:t>
      </w:r>
    </w:p>
    <w:p w14:paraId="7E0BBD84" w14:textId="7293F54C" w:rsidR="007B33A7" w:rsidRDefault="00EA74F3" w:rsidP="00EA74F3">
      <w:pPr>
        <w:pStyle w:val="Default"/>
        <w:rPr>
          <w:color w:val="auto"/>
          <w:sz w:val="22"/>
          <w:szCs w:val="22"/>
        </w:rPr>
      </w:pPr>
      <w:r>
        <w:rPr>
          <w:color w:val="auto"/>
          <w:sz w:val="22"/>
          <w:szCs w:val="22"/>
        </w:rPr>
        <w:t>Aucun végétal ne doit dépasser la limite de la parcelle.</w:t>
      </w:r>
    </w:p>
    <w:p w14:paraId="15351752" w14:textId="741C5592" w:rsidR="00EA74F3" w:rsidRDefault="00EA74F3" w:rsidP="00EA74F3">
      <w:pPr>
        <w:pStyle w:val="Default"/>
        <w:rPr>
          <w:color w:val="auto"/>
          <w:sz w:val="16"/>
          <w:szCs w:val="16"/>
        </w:rPr>
      </w:pPr>
      <w:r>
        <w:rPr>
          <w:color w:val="auto"/>
          <w:sz w:val="22"/>
          <w:szCs w:val="22"/>
        </w:rPr>
        <w:t xml:space="preserve"> </w:t>
      </w:r>
    </w:p>
    <w:p w14:paraId="30CC6574" w14:textId="77777777" w:rsidR="00EA74F3" w:rsidRDefault="00EA74F3" w:rsidP="00EA74F3">
      <w:pPr>
        <w:pStyle w:val="Default"/>
        <w:rPr>
          <w:color w:val="auto"/>
        </w:rPr>
      </w:pPr>
    </w:p>
    <w:p w14:paraId="23A3389E" w14:textId="1B036FD2" w:rsidR="00EA74F3" w:rsidRDefault="00EA74F3" w:rsidP="00EA74F3">
      <w:pPr>
        <w:pStyle w:val="Default"/>
        <w:rPr>
          <w:color w:val="auto"/>
          <w:sz w:val="22"/>
          <w:szCs w:val="22"/>
        </w:rPr>
      </w:pPr>
      <w:r>
        <w:rPr>
          <w:b/>
          <w:bCs/>
          <w:color w:val="auto"/>
          <w:sz w:val="22"/>
          <w:szCs w:val="22"/>
        </w:rPr>
        <w:t xml:space="preserve">Article </w:t>
      </w:r>
      <w:r w:rsidR="00E959A0">
        <w:rPr>
          <w:b/>
          <w:bCs/>
          <w:color w:val="auto"/>
          <w:sz w:val="22"/>
          <w:szCs w:val="22"/>
        </w:rPr>
        <w:t>27</w:t>
      </w:r>
    </w:p>
    <w:p w14:paraId="47BFCB29" w14:textId="6DE58774" w:rsidR="00EA74F3" w:rsidRDefault="00EA74F3" w:rsidP="00EA74F3">
      <w:pPr>
        <w:pStyle w:val="Default"/>
        <w:rPr>
          <w:color w:val="auto"/>
          <w:sz w:val="22"/>
          <w:szCs w:val="22"/>
        </w:rPr>
      </w:pPr>
      <w:r>
        <w:rPr>
          <w:color w:val="auto"/>
          <w:sz w:val="22"/>
          <w:szCs w:val="22"/>
        </w:rPr>
        <w:t xml:space="preserve">Les toilettes, W.C. et fosses septiques sont interdits dans les jardins et secteurs gérés par l’Association. Seules les toilettes chimiques démontables sont tolérées. Les personnes s’abstiendront de polluer les lieux et la nappe phréatique. </w:t>
      </w:r>
    </w:p>
    <w:p w14:paraId="6DBFC43B" w14:textId="77777777" w:rsidR="00E959A0" w:rsidRDefault="00E959A0" w:rsidP="00EA74F3">
      <w:pPr>
        <w:pStyle w:val="Default"/>
        <w:rPr>
          <w:b/>
          <w:bCs/>
          <w:color w:val="auto"/>
          <w:sz w:val="22"/>
          <w:szCs w:val="22"/>
        </w:rPr>
      </w:pPr>
    </w:p>
    <w:p w14:paraId="5BF56225" w14:textId="77777777" w:rsidR="00837208" w:rsidRDefault="00837208" w:rsidP="00EA74F3">
      <w:pPr>
        <w:pStyle w:val="Default"/>
        <w:rPr>
          <w:b/>
          <w:bCs/>
          <w:color w:val="auto"/>
          <w:sz w:val="22"/>
          <w:szCs w:val="22"/>
        </w:rPr>
      </w:pPr>
    </w:p>
    <w:p w14:paraId="573613F7" w14:textId="77777777" w:rsidR="00837208" w:rsidRDefault="00837208" w:rsidP="00EA74F3">
      <w:pPr>
        <w:pStyle w:val="Default"/>
        <w:rPr>
          <w:color w:val="auto"/>
          <w:sz w:val="22"/>
          <w:szCs w:val="22"/>
        </w:rPr>
      </w:pPr>
    </w:p>
    <w:p w14:paraId="7937383C" w14:textId="12ACCB9E" w:rsidR="00837208" w:rsidRPr="00837208" w:rsidRDefault="00837208" w:rsidP="00EA74F3">
      <w:pPr>
        <w:pStyle w:val="Default"/>
        <w:rPr>
          <w:b/>
          <w:bCs/>
          <w:color w:val="auto"/>
          <w:sz w:val="22"/>
          <w:szCs w:val="22"/>
        </w:rPr>
      </w:pPr>
      <w:r w:rsidRPr="00837208">
        <w:rPr>
          <w:b/>
          <w:bCs/>
          <w:color w:val="auto"/>
          <w:sz w:val="22"/>
          <w:szCs w:val="22"/>
        </w:rPr>
        <w:t>Article 28</w:t>
      </w:r>
    </w:p>
    <w:p w14:paraId="290DD1DC" w14:textId="50A8DD1B" w:rsidR="00EA74F3" w:rsidRDefault="00EA74F3" w:rsidP="00EA74F3">
      <w:pPr>
        <w:pStyle w:val="Default"/>
        <w:rPr>
          <w:color w:val="auto"/>
          <w:sz w:val="22"/>
          <w:szCs w:val="22"/>
        </w:rPr>
      </w:pPr>
      <w:r>
        <w:rPr>
          <w:color w:val="auto"/>
          <w:sz w:val="22"/>
          <w:szCs w:val="22"/>
        </w:rPr>
        <w:t xml:space="preserve">Les adhérents de l'Association et leurs invités s'interdisent l'abus d'alcool dans tous secteurs ou lieux gérés par l'Association. </w:t>
      </w:r>
    </w:p>
    <w:p w14:paraId="553CCAD0" w14:textId="77777777" w:rsidR="00E7220A" w:rsidRDefault="00E7220A" w:rsidP="00EA74F3">
      <w:pPr>
        <w:pStyle w:val="Default"/>
        <w:rPr>
          <w:b/>
          <w:bCs/>
          <w:color w:val="auto"/>
          <w:sz w:val="22"/>
          <w:szCs w:val="22"/>
        </w:rPr>
      </w:pPr>
    </w:p>
    <w:p w14:paraId="3BBBFD6F" w14:textId="77777777" w:rsidR="00E959A0" w:rsidRDefault="00E959A0" w:rsidP="00EA74F3">
      <w:pPr>
        <w:pStyle w:val="Default"/>
        <w:rPr>
          <w:b/>
          <w:bCs/>
          <w:color w:val="auto"/>
          <w:sz w:val="22"/>
          <w:szCs w:val="22"/>
        </w:rPr>
      </w:pPr>
    </w:p>
    <w:p w14:paraId="4851B0E7" w14:textId="77777777" w:rsidR="00E959A0" w:rsidRDefault="00E959A0" w:rsidP="00EA74F3">
      <w:pPr>
        <w:pStyle w:val="Default"/>
        <w:rPr>
          <w:b/>
          <w:bCs/>
          <w:color w:val="auto"/>
          <w:sz w:val="22"/>
          <w:szCs w:val="22"/>
        </w:rPr>
      </w:pPr>
    </w:p>
    <w:p w14:paraId="70C8D0C1" w14:textId="77777777" w:rsidR="00E959A0" w:rsidRDefault="00E959A0" w:rsidP="00EA74F3">
      <w:pPr>
        <w:pStyle w:val="Default"/>
        <w:rPr>
          <w:b/>
          <w:bCs/>
          <w:color w:val="auto"/>
          <w:sz w:val="22"/>
          <w:szCs w:val="22"/>
        </w:rPr>
      </w:pPr>
    </w:p>
    <w:p w14:paraId="1238A7D6" w14:textId="00FC795F" w:rsidR="00EA74F3" w:rsidRPr="00885A91" w:rsidRDefault="00EA74F3" w:rsidP="00EA74F3">
      <w:pPr>
        <w:pStyle w:val="Default"/>
        <w:rPr>
          <w:color w:val="auto"/>
          <w:sz w:val="22"/>
          <w:szCs w:val="22"/>
          <w:u w:val="single"/>
        </w:rPr>
      </w:pPr>
      <w:r w:rsidRPr="00885A91">
        <w:rPr>
          <w:b/>
          <w:bCs/>
          <w:color w:val="auto"/>
          <w:sz w:val="22"/>
          <w:szCs w:val="22"/>
          <w:u w:val="single"/>
        </w:rPr>
        <w:t xml:space="preserve">COTISATIONS ET FRAIS </w:t>
      </w:r>
    </w:p>
    <w:p w14:paraId="070DC816" w14:textId="77777777" w:rsidR="00E7220A" w:rsidRDefault="00E7220A" w:rsidP="00EA74F3">
      <w:pPr>
        <w:pStyle w:val="Default"/>
        <w:rPr>
          <w:b/>
          <w:bCs/>
          <w:color w:val="auto"/>
          <w:sz w:val="22"/>
          <w:szCs w:val="22"/>
        </w:rPr>
      </w:pPr>
    </w:p>
    <w:p w14:paraId="228B7816" w14:textId="1CC471E2" w:rsidR="00EA74F3" w:rsidRDefault="00EA74F3" w:rsidP="00EA74F3">
      <w:pPr>
        <w:pStyle w:val="Default"/>
        <w:rPr>
          <w:color w:val="auto"/>
          <w:sz w:val="22"/>
          <w:szCs w:val="22"/>
        </w:rPr>
      </w:pPr>
      <w:r>
        <w:rPr>
          <w:b/>
          <w:bCs/>
          <w:color w:val="auto"/>
          <w:sz w:val="22"/>
          <w:szCs w:val="22"/>
        </w:rPr>
        <w:t xml:space="preserve">Article </w:t>
      </w:r>
      <w:r w:rsidR="00E959A0">
        <w:rPr>
          <w:b/>
          <w:bCs/>
          <w:color w:val="auto"/>
          <w:sz w:val="22"/>
          <w:szCs w:val="22"/>
        </w:rPr>
        <w:t>29</w:t>
      </w:r>
      <w:r>
        <w:rPr>
          <w:b/>
          <w:bCs/>
          <w:color w:val="auto"/>
          <w:sz w:val="22"/>
          <w:szCs w:val="22"/>
        </w:rPr>
        <w:t xml:space="preserve"> </w:t>
      </w:r>
    </w:p>
    <w:p w14:paraId="5B8AB86F" w14:textId="50856DB7" w:rsidR="00EA74F3" w:rsidRDefault="00EA74F3" w:rsidP="00EA74F3">
      <w:pPr>
        <w:pStyle w:val="Default"/>
        <w:rPr>
          <w:color w:val="auto"/>
          <w:sz w:val="22"/>
          <w:szCs w:val="22"/>
        </w:rPr>
      </w:pPr>
      <w:r>
        <w:rPr>
          <w:color w:val="auto"/>
          <w:sz w:val="22"/>
          <w:szCs w:val="22"/>
        </w:rPr>
        <w:t xml:space="preserve">Les adhérents qui n'ont pas acquitté leurs cotisations dans les délais, rembourseront les frais engagés pour le recouvrement à titre de dommages. Il leur sera demandé un supplément de dix pour cent et </w:t>
      </w:r>
      <w:r w:rsidR="00E959A0">
        <w:rPr>
          <w:color w:val="auto"/>
          <w:sz w:val="22"/>
          <w:szCs w:val="22"/>
        </w:rPr>
        <w:t>d’un</w:t>
      </w:r>
      <w:r>
        <w:rPr>
          <w:color w:val="auto"/>
          <w:sz w:val="22"/>
          <w:szCs w:val="22"/>
        </w:rPr>
        <w:t xml:space="preserve"> pour cent supplémentaire par mois de retard. De même, les adhérents, qui ont reçu des lettres simples ou recommandées, actes extra-judiciaires pour non-respect des décisions du Conseil d'administration et non-respect des dispositions des statuts ou du présent règlement intérieur, rembourseront les frais engagés par l'Association. Ces frais sont évalués forfaitairement et sont ajoutés à la cotisation annuelle. </w:t>
      </w:r>
    </w:p>
    <w:p w14:paraId="3C4B6EE6" w14:textId="77777777" w:rsidR="00E7220A" w:rsidRDefault="00E7220A" w:rsidP="00EA74F3">
      <w:pPr>
        <w:pStyle w:val="Default"/>
        <w:rPr>
          <w:b/>
          <w:bCs/>
          <w:color w:val="auto"/>
          <w:sz w:val="22"/>
          <w:szCs w:val="22"/>
        </w:rPr>
      </w:pPr>
    </w:p>
    <w:p w14:paraId="007AEC01" w14:textId="77777777" w:rsidR="00837208" w:rsidRDefault="00837208" w:rsidP="00EA74F3">
      <w:pPr>
        <w:pStyle w:val="Default"/>
        <w:rPr>
          <w:b/>
          <w:bCs/>
          <w:color w:val="auto"/>
          <w:sz w:val="22"/>
          <w:szCs w:val="22"/>
          <w:u w:val="single"/>
        </w:rPr>
      </w:pPr>
    </w:p>
    <w:p w14:paraId="0C5444B4" w14:textId="77777777" w:rsidR="00837208" w:rsidRDefault="00837208" w:rsidP="00EA74F3">
      <w:pPr>
        <w:pStyle w:val="Default"/>
        <w:rPr>
          <w:b/>
          <w:bCs/>
          <w:color w:val="auto"/>
          <w:sz w:val="22"/>
          <w:szCs w:val="22"/>
          <w:u w:val="single"/>
        </w:rPr>
      </w:pPr>
    </w:p>
    <w:p w14:paraId="7DDD1679" w14:textId="77777777" w:rsidR="00837208" w:rsidRDefault="00837208" w:rsidP="00EA74F3">
      <w:pPr>
        <w:pStyle w:val="Default"/>
        <w:rPr>
          <w:b/>
          <w:bCs/>
          <w:color w:val="auto"/>
          <w:sz w:val="22"/>
          <w:szCs w:val="22"/>
          <w:u w:val="single"/>
        </w:rPr>
      </w:pPr>
    </w:p>
    <w:p w14:paraId="73D26F5C" w14:textId="17DC6A0C" w:rsidR="00EA74F3" w:rsidRPr="00885A91" w:rsidRDefault="00EA74F3" w:rsidP="00EA74F3">
      <w:pPr>
        <w:pStyle w:val="Default"/>
        <w:rPr>
          <w:color w:val="auto"/>
          <w:sz w:val="22"/>
          <w:szCs w:val="22"/>
          <w:u w:val="single"/>
        </w:rPr>
      </w:pPr>
      <w:r w:rsidRPr="00885A91">
        <w:rPr>
          <w:b/>
          <w:bCs/>
          <w:color w:val="auto"/>
          <w:sz w:val="22"/>
          <w:szCs w:val="22"/>
          <w:u w:val="single"/>
        </w:rPr>
        <w:t xml:space="preserve">ADHÉSION ET RETRAIT </w:t>
      </w:r>
    </w:p>
    <w:p w14:paraId="19886D76" w14:textId="77777777" w:rsidR="00E7220A" w:rsidRDefault="00E7220A" w:rsidP="00EA74F3">
      <w:pPr>
        <w:pStyle w:val="Default"/>
        <w:rPr>
          <w:b/>
          <w:bCs/>
          <w:color w:val="auto"/>
          <w:sz w:val="22"/>
          <w:szCs w:val="22"/>
        </w:rPr>
      </w:pPr>
    </w:p>
    <w:p w14:paraId="6B0711FB" w14:textId="750E79E8" w:rsidR="00EA74F3" w:rsidRDefault="00EA74F3" w:rsidP="00EA74F3">
      <w:pPr>
        <w:pStyle w:val="Default"/>
        <w:rPr>
          <w:color w:val="auto"/>
          <w:sz w:val="22"/>
          <w:szCs w:val="22"/>
        </w:rPr>
      </w:pPr>
      <w:r>
        <w:rPr>
          <w:b/>
          <w:bCs/>
          <w:color w:val="auto"/>
          <w:sz w:val="22"/>
          <w:szCs w:val="22"/>
        </w:rPr>
        <w:t xml:space="preserve">Article </w:t>
      </w:r>
      <w:r w:rsidR="00E959A0">
        <w:rPr>
          <w:b/>
          <w:bCs/>
          <w:color w:val="auto"/>
          <w:sz w:val="22"/>
          <w:szCs w:val="22"/>
        </w:rPr>
        <w:t>30</w:t>
      </w:r>
    </w:p>
    <w:p w14:paraId="0949CA3D" w14:textId="77777777" w:rsidR="00EA74F3" w:rsidRDefault="00EA74F3" w:rsidP="00EA74F3">
      <w:pPr>
        <w:pStyle w:val="Default"/>
        <w:rPr>
          <w:color w:val="auto"/>
          <w:sz w:val="22"/>
          <w:szCs w:val="22"/>
        </w:rPr>
      </w:pPr>
      <w:r>
        <w:rPr>
          <w:color w:val="auto"/>
          <w:sz w:val="22"/>
          <w:szCs w:val="22"/>
        </w:rPr>
        <w:t xml:space="preserve">En cas de décès d'un membre adhérent, le conjoint ou l'un de ses enfants ou petits-enfants peut demander, par écrit, la jouissance du jardin. </w:t>
      </w:r>
    </w:p>
    <w:p w14:paraId="715A9AC2" w14:textId="77777777" w:rsidR="00E959A0" w:rsidRDefault="00E959A0" w:rsidP="00EA74F3">
      <w:pPr>
        <w:pStyle w:val="Default"/>
        <w:rPr>
          <w:b/>
          <w:bCs/>
          <w:color w:val="auto"/>
          <w:sz w:val="22"/>
          <w:szCs w:val="22"/>
        </w:rPr>
      </w:pPr>
    </w:p>
    <w:p w14:paraId="6EE049F8" w14:textId="6D7C6BD3" w:rsidR="00EA74F3" w:rsidRDefault="00EA74F3" w:rsidP="00EA74F3">
      <w:pPr>
        <w:pStyle w:val="Default"/>
        <w:rPr>
          <w:color w:val="auto"/>
          <w:sz w:val="22"/>
          <w:szCs w:val="22"/>
        </w:rPr>
      </w:pPr>
      <w:r>
        <w:rPr>
          <w:b/>
          <w:bCs/>
          <w:color w:val="auto"/>
          <w:sz w:val="22"/>
          <w:szCs w:val="22"/>
        </w:rPr>
        <w:t xml:space="preserve">Article </w:t>
      </w:r>
      <w:r w:rsidR="00E959A0">
        <w:rPr>
          <w:b/>
          <w:bCs/>
          <w:color w:val="auto"/>
          <w:sz w:val="22"/>
          <w:szCs w:val="22"/>
        </w:rPr>
        <w:t>31</w:t>
      </w:r>
      <w:r>
        <w:rPr>
          <w:b/>
          <w:bCs/>
          <w:color w:val="auto"/>
          <w:sz w:val="22"/>
          <w:szCs w:val="22"/>
        </w:rPr>
        <w:t xml:space="preserve"> </w:t>
      </w:r>
    </w:p>
    <w:p w14:paraId="2D8297B2" w14:textId="77777777" w:rsidR="00EA74F3" w:rsidRDefault="00EA74F3" w:rsidP="00EA74F3">
      <w:pPr>
        <w:pStyle w:val="Default"/>
        <w:rPr>
          <w:color w:val="auto"/>
          <w:sz w:val="22"/>
          <w:szCs w:val="22"/>
        </w:rPr>
      </w:pPr>
      <w:r>
        <w:rPr>
          <w:color w:val="auto"/>
          <w:sz w:val="22"/>
          <w:szCs w:val="22"/>
        </w:rPr>
        <w:t xml:space="preserve">Un état des lieux contradictoire est signé avec le nouveau membre à l'entrée de celui-ci. Lors de la reprise du jardin, un responsable spécialement mandaté par le Président vérifie l'état général du jardin qui doit être en état de culture. Ce responsable vérifie également l'état du matériel et de l'abri. L’adhérent sortant supportera les frais de remise en état de culture du jardin et les réparations de l'abri et du matériel. Faute d'un accord amiable, l'Association confiera le dossier à un Officier ministériel de son choix. Tous les frais et émoluments seront à la charge du membre sortant. </w:t>
      </w:r>
    </w:p>
    <w:p w14:paraId="40BF89B8" w14:textId="77777777" w:rsidR="00E959A0" w:rsidRDefault="00E959A0" w:rsidP="00EA74F3">
      <w:pPr>
        <w:pStyle w:val="Default"/>
        <w:rPr>
          <w:b/>
          <w:bCs/>
          <w:color w:val="auto"/>
          <w:sz w:val="22"/>
          <w:szCs w:val="22"/>
        </w:rPr>
      </w:pPr>
    </w:p>
    <w:p w14:paraId="06025106" w14:textId="6E8576D2" w:rsidR="00EA74F3" w:rsidRDefault="00EA74F3" w:rsidP="00EA74F3">
      <w:pPr>
        <w:pStyle w:val="Default"/>
        <w:rPr>
          <w:color w:val="auto"/>
          <w:sz w:val="22"/>
          <w:szCs w:val="22"/>
        </w:rPr>
      </w:pPr>
      <w:r>
        <w:rPr>
          <w:b/>
          <w:bCs/>
          <w:color w:val="auto"/>
          <w:sz w:val="22"/>
          <w:szCs w:val="22"/>
        </w:rPr>
        <w:t>Article 3</w:t>
      </w:r>
      <w:r w:rsidR="00E959A0">
        <w:rPr>
          <w:b/>
          <w:bCs/>
          <w:color w:val="auto"/>
          <w:sz w:val="22"/>
          <w:szCs w:val="22"/>
        </w:rPr>
        <w:t>2</w:t>
      </w:r>
      <w:r>
        <w:rPr>
          <w:b/>
          <w:bCs/>
          <w:color w:val="auto"/>
          <w:sz w:val="22"/>
          <w:szCs w:val="22"/>
        </w:rPr>
        <w:t xml:space="preserve"> </w:t>
      </w:r>
    </w:p>
    <w:p w14:paraId="1F50D25F" w14:textId="77777777" w:rsidR="00885A91" w:rsidRDefault="00EA74F3" w:rsidP="00885A91">
      <w:pPr>
        <w:pStyle w:val="Default"/>
        <w:rPr>
          <w:color w:val="auto"/>
          <w:sz w:val="22"/>
          <w:szCs w:val="22"/>
        </w:rPr>
      </w:pPr>
      <w:r>
        <w:rPr>
          <w:color w:val="auto"/>
          <w:sz w:val="22"/>
          <w:szCs w:val="22"/>
        </w:rPr>
        <w:t xml:space="preserve">Dans le cas où un membre exclu ou radié ne rendrait pas le jardin dans les délais impartis, l'Association saisirait le Tribunal compétent. Dans tous les cas l'Association demandera à cette personne 230 € de dommages et intérêts, plus 15 € d'astreinte par jour d'occupation illégale. </w:t>
      </w:r>
    </w:p>
    <w:p w14:paraId="656FB400" w14:textId="77777777" w:rsidR="00885A91" w:rsidRDefault="00885A91" w:rsidP="00885A91">
      <w:pPr>
        <w:pStyle w:val="Default"/>
        <w:rPr>
          <w:color w:val="auto"/>
          <w:sz w:val="22"/>
          <w:szCs w:val="22"/>
        </w:rPr>
      </w:pPr>
    </w:p>
    <w:p w14:paraId="6F333FDE" w14:textId="55D646F7" w:rsidR="00E959A0" w:rsidRDefault="00885A91" w:rsidP="00885A91">
      <w:pPr>
        <w:pStyle w:val="Default"/>
        <w:rPr>
          <w:color w:val="auto"/>
          <w:sz w:val="22"/>
          <w:szCs w:val="22"/>
        </w:rPr>
      </w:pPr>
      <w:r>
        <w:rPr>
          <w:color w:val="auto"/>
          <w:sz w:val="22"/>
          <w:szCs w:val="22"/>
        </w:rPr>
        <w:t>Ar</w:t>
      </w:r>
      <w:r w:rsidR="00E959A0">
        <w:rPr>
          <w:b/>
          <w:bCs/>
          <w:color w:val="auto"/>
          <w:sz w:val="22"/>
          <w:szCs w:val="22"/>
        </w:rPr>
        <w:t xml:space="preserve">ticle </w:t>
      </w:r>
      <w:r>
        <w:rPr>
          <w:b/>
          <w:bCs/>
          <w:color w:val="auto"/>
          <w:sz w:val="22"/>
          <w:szCs w:val="22"/>
        </w:rPr>
        <w:t>33</w:t>
      </w:r>
    </w:p>
    <w:p w14:paraId="1C2609A8" w14:textId="77777777" w:rsidR="00E959A0" w:rsidRDefault="00E959A0" w:rsidP="00E959A0">
      <w:pPr>
        <w:pStyle w:val="Default"/>
        <w:rPr>
          <w:color w:val="auto"/>
          <w:sz w:val="22"/>
          <w:szCs w:val="22"/>
        </w:rPr>
      </w:pPr>
      <w:r>
        <w:rPr>
          <w:color w:val="auto"/>
          <w:sz w:val="22"/>
          <w:szCs w:val="22"/>
        </w:rPr>
        <w:t xml:space="preserve">En cas de reprise du jardin, si l'abri n'est pas vidé dans les délais impartis, le Président de l'Association accompagné d’une autre personne ouvre cet abri et le vide. Les objets sont laissés à la disposition de l'ancien adhérent dans un délai de quinze jours à charge par lui d'en reprendre possession et de régler toutes les sommes qu'il doit encore à l'Association. </w:t>
      </w:r>
    </w:p>
    <w:p w14:paraId="32AB80B7" w14:textId="77777777" w:rsidR="00885A91" w:rsidRDefault="00885A91" w:rsidP="00E959A0">
      <w:pPr>
        <w:pStyle w:val="Default"/>
        <w:rPr>
          <w:b/>
          <w:bCs/>
          <w:color w:val="auto"/>
          <w:sz w:val="22"/>
          <w:szCs w:val="22"/>
        </w:rPr>
      </w:pPr>
    </w:p>
    <w:p w14:paraId="7A4D3BFB" w14:textId="03B8791C" w:rsidR="00E959A0" w:rsidRDefault="00E959A0" w:rsidP="00E959A0">
      <w:pPr>
        <w:pStyle w:val="Default"/>
        <w:rPr>
          <w:color w:val="auto"/>
          <w:sz w:val="22"/>
          <w:szCs w:val="22"/>
        </w:rPr>
      </w:pPr>
      <w:r>
        <w:rPr>
          <w:b/>
          <w:bCs/>
          <w:color w:val="auto"/>
          <w:sz w:val="22"/>
          <w:szCs w:val="22"/>
        </w:rPr>
        <w:t>Article 3</w:t>
      </w:r>
      <w:r w:rsidR="00885A91">
        <w:rPr>
          <w:b/>
          <w:bCs/>
          <w:color w:val="auto"/>
          <w:sz w:val="22"/>
          <w:szCs w:val="22"/>
        </w:rPr>
        <w:t>4</w:t>
      </w:r>
    </w:p>
    <w:p w14:paraId="0003171B" w14:textId="77777777" w:rsidR="00E959A0" w:rsidRDefault="00E959A0" w:rsidP="00E959A0">
      <w:pPr>
        <w:pStyle w:val="Default"/>
        <w:rPr>
          <w:color w:val="auto"/>
          <w:sz w:val="22"/>
          <w:szCs w:val="22"/>
        </w:rPr>
      </w:pPr>
      <w:r>
        <w:rPr>
          <w:color w:val="auto"/>
          <w:sz w:val="22"/>
          <w:szCs w:val="22"/>
        </w:rPr>
        <w:t xml:space="preserve">En cas de perte de la qualité de membre adhérent jardinier de l’Association, l’Association reprend immédiatement le jardin et a la possibilité de le nettoyer, si elle le juge utile. </w:t>
      </w:r>
    </w:p>
    <w:p w14:paraId="119A114C" w14:textId="77777777" w:rsidR="00E959A0" w:rsidRDefault="00E959A0" w:rsidP="00E959A0">
      <w:pPr>
        <w:pStyle w:val="Default"/>
        <w:rPr>
          <w:b/>
          <w:bCs/>
          <w:color w:val="auto"/>
          <w:sz w:val="22"/>
          <w:szCs w:val="22"/>
        </w:rPr>
      </w:pPr>
    </w:p>
    <w:p w14:paraId="0C26F0D1" w14:textId="77777777" w:rsidR="00837208" w:rsidRDefault="00837208" w:rsidP="00E959A0">
      <w:pPr>
        <w:pStyle w:val="Default"/>
        <w:rPr>
          <w:b/>
          <w:bCs/>
          <w:color w:val="auto"/>
          <w:sz w:val="22"/>
          <w:szCs w:val="22"/>
        </w:rPr>
      </w:pPr>
    </w:p>
    <w:p w14:paraId="5C7AE383" w14:textId="77777777" w:rsidR="00837208" w:rsidRDefault="00837208" w:rsidP="00E959A0">
      <w:pPr>
        <w:pStyle w:val="Default"/>
        <w:rPr>
          <w:b/>
          <w:bCs/>
          <w:color w:val="auto"/>
          <w:sz w:val="22"/>
          <w:szCs w:val="22"/>
        </w:rPr>
      </w:pPr>
    </w:p>
    <w:p w14:paraId="7C394C61" w14:textId="77777777" w:rsidR="00837208" w:rsidRDefault="00837208" w:rsidP="00E959A0">
      <w:pPr>
        <w:pStyle w:val="Default"/>
        <w:rPr>
          <w:b/>
          <w:bCs/>
          <w:color w:val="auto"/>
          <w:sz w:val="22"/>
          <w:szCs w:val="22"/>
        </w:rPr>
      </w:pPr>
    </w:p>
    <w:p w14:paraId="12820957" w14:textId="77777777" w:rsidR="00837208" w:rsidRDefault="00837208" w:rsidP="00E959A0">
      <w:pPr>
        <w:pStyle w:val="Default"/>
        <w:rPr>
          <w:b/>
          <w:bCs/>
          <w:color w:val="auto"/>
          <w:sz w:val="22"/>
          <w:szCs w:val="22"/>
        </w:rPr>
      </w:pPr>
    </w:p>
    <w:p w14:paraId="039AA3CC" w14:textId="77777777" w:rsidR="00837208" w:rsidRDefault="00837208" w:rsidP="00E959A0">
      <w:pPr>
        <w:pStyle w:val="Default"/>
        <w:rPr>
          <w:b/>
          <w:bCs/>
          <w:color w:val="auto"/>
          <w:sz w:val="22"/>
          <w:szCs w:val="22"/>
        </w:rPr>
      </w:pPr>
    </w:p>
    <w:p w14:paraId="5E9643B6" w14:textId="21ACF75E" w:rsidR="00E959A0" w:rsidRDefault="00885A91" w:rsidP="00E959A0">
      <w:pPr>
        <w:pStyle w:val="Default"/>
        <w:rPr>
          <w:color w:val="auto"/>
          <w:sz w:val="22"/>
          <w:szCs w:val="22"/>
        </w:rPr>
      </w:pPr>
      <w:r>
        <w:rPr>
          <w:b/>
          <w:bCs/>
          <w:color w:val="auto"/>
          <w:sz w:val="22"/>
          <w:szCs w:val="22"/>
        </w:rPr>
        <w:t>Article 35</w:t>
      </w:r>
    </w:p>
    <w:p w14:paraId="7AC1C4DF" w14:textId="0A043916" w:rsidR="00E959A0" w:rsidRDefault="00885A91" w:rsidP="00E959A0">
      <w:pPr>
        <w:pStyle w:val="Default"/>
        <w:rPr>
          <w:color w:val="auto"/>
          <w:sz w:val="22"/>
          <w:szCs w:val="22"/>
        </w:rPr>
      </w:pPr>
      <w:r>
        <w:rPr>
          <w:color w:val="auto"/>
          <w:sz w:val="22"/>
          <w:szCs w:val="22"/>
        </w:rPr>
        <w:t>T</w:t>
      </w:r>
      <w:r w:rsidR="00E959A0">
        <w:rPr>
          <w:color w:val="auto"/>
          <w:sz w:val="22"/>
          <w:szCs w:val="22"/>
        </w:rPr>
        <w:t xml:space="preserve">out ce qui est jugé inesthétique ou dangereux doit être enlevé immédiatement sur demande du </w:t>
      </w:r>
      <w:r>
        <w:rPr>
          <w:color w:val="auto"/>
          <w:sz w:val="22"/>
          <w:szCs w:val="22"/>
        </w:rPr>
        <w:t>P</w:t>
      </w:r>
      <w:r w:rsidR="00E959A0">
        <w:rPr>
          <w:color w:val="auto"/>
          <w:sz w:val="22"/>
          <w:szCs w:val="22"/>
        </w:rPr>
        <w:t xml:space="preserve">résident ou du conseil d’administration, sous peine d’exclusion immédiate. Les serres, les tunnels et les protections tomates doivent être de solidité suffisante et nécessaire afin que celles-ci ne s’envolent pas. Le membre jardinier reste, dans tous les cas, </w:t>
      </w:r>
      <w:r>
        <w:rPr>
          <w:color w:val="auto"/>
          <w:sz w:val="22"/>
          <w:szCs w:val="22"/>
        </w:rPr>
        <w:t xml:space="preserve">civilement </w:t>
      </w:r>
      <w:r w:rsidR="00E959A0">
        <w:rPr>
          <w:color w:val="auto"/>
          <w:sz w:val="22"/>
          <w:szCs w:val="22"/>
        </w:rPr>
        <w:t xml:space="preserve">responsable. </w:t>
      </w:r>
    </w:p>
    <w:p w14:paraId="54A694D0" w14:textId="77777777" w:rsidR="00885A91" w:rsidRDefault="00885A91" w:rsidP="00E959A0">
      <w:pPr>
        <w:pStyle w:val="Default"/>
        <w:rPr>
          <w:b/>
          <w:bCs/>
          <w:color w:val="auto"/>
          <w:sz w:val="22"/>
          <w:szCs w:val="22"/>
        </w:rPr>
      </w:pPr>
    </w:p>
    <w:p w14:paraId="5EE1BF63" w14:textId="77777777" w:rsidR="00837208" w:rsidRDefault="00837208" w:rsidP="00E959A0">
      <w:pPr>
        <w:pStyle w:val="Default"/>
        <w:rPr>
          <w:color w:val="auto"/>
          <w:sz w:val="22"/>
          <w:szCs w:val="22"/>
        </w:rPr>
      </w:pPr>
    </w:p>
    <w:p w14:paraId="3DA0D60A" w14:textId="77777777" w:rsidR="00837208" w:rsidRDefault="00837208" w:rsidP="00E959A0">
      <w:pPr>
        <w:pStyle w:val="Default"/>
        <w:rPr>
          <w:color w:val="auto"/>
          <w:sz w:val="22"/>
          <w:szCs w:val="22"/>
        </w:rPr>
      </w:pPr>
    </w:p>
    <w:p w14:paraId="5A10E2CD" w14:textId="77777777" w:rsidR="00837208" w:rsidRDefault="00837208" w:rsidP="00E959A0">
      <w:pPr>
        <w:pStyle w:val="Default"/>
        <w:rPr>
          <w:color w:val="auto"/>
          <w:sz w:val="22"/>
          <w:szCs w:val="22"/>
        </w:rPr>
      </w:pPr>
    </w:p>
    <w:p w14:paraId="755C0897" w14:textId="77777777" w:rsidR="00837208" w:rsidRDefault="00837208" w:rsidP="00837208">
      <w:pPr>
        <w:pStyle w:val="Default"/>
        <w:rPr>
          <w:color w:val="auto"/>
          <w:sz w:val="22"/>
          <w:szCs w:val="22"/>
        </w:rPr>
      </w:pPr>
      <w:r>
        <w:rPr>
          <w:b/>
          <w:bCs/>
          <w:color w:val="auto"/>
          <w:sz w:val="22"/>
          <w:szCs w:val="22"/>
        </w:rPr>
        <w:t xml:space="preserve">Article 36 </w:t>
      </w:r>
    </w:p>
    <w:p w14:paraId="0935238B" w14:textId="54D9C8EF" w:rsidR="00E959A0" w:rsidRDefault="00885A91" w:rsidP="00E959A0">
      <w:pPr>
        <w:pStyle w:val="Default"/>
        <w:rPr>
          <w:color w:val="auto"/>
          <w:sz w:val="22"/>
          <w:szCs w:val="22"/>
        </w:rPr>
      </w:pPr>
      <w:r>
        <w:rPr>
          <w:color w:val="auto"/>
          <w:sz w:val="22"/>
          <w:szCs w:val="22"/>
        </w:rPr>
        <w:t>N</w:t>
      </w:r>
      <w:r w:rsidR="00E959A0">
        <w:rPr>
          <w:color w:val="auto"/>
          <w:sz w:val="22"/>
          <w:szCs w:val="22"/>
        </w:rPr>
        <w:t xml:space="preserve">on écologiques et non respectueuses de l’environnement les bâches anti-herbe, </w:t>
      </w:r>
      <w:r>
        <w:rPr>
          <w:color w:val="auto"/>
          <w:sz w:val="22"/>
          <w:szCs w:val="22"/>
        </w:rPr>
        <w:t>sont tolérées sur</w:t>
      </w:r>
      <w:r w:rsidR="00E959A0">
        <w:rPr>
          <w:color w:val="auto"/>
          <w:sz w:val="22"/>
          <w:szCs w:val="22"/>
        </w:rPr>
        <w:t xml:space="preserve"> une période </w:t>
      </w:r>
      <w:r>
        <w:rPr>
          <w:color w:val="auto"/>
          <w:sz w:val="22"/>
          <w:szCs w:val="22"/>
        </w:rPr>
        <w:t xml:space="preserve">d’un mois </w:t>
      </w:r>
      <w:r w:rsidR="0069223C">
        <w:rPr>
          <w:color w:val="auto"/>
          <w:sz w:val="22"/>
          <w:szCs w:val="22"/>
        </w:rPr>
        <w:t>durant l’année</w:t>
      </w:r>
      <w:r w:rsidR="00E959A0">
        <w:rPr>
          <w:color w:val="auto"/>
          <w:sz w:val="22"/>
          <w:szCs w:val="22"/>
        </w:rPr>
        <w:t xml:space="preserve"> culturale. </w:t>
      </w:r>
    </w:p>
    <w:p w14:paraId="639FC5A0" w14:textId="77777777" w:rsidR="001C515D" w:rsidRDefault="001C515D" w:rsidP="00E959A0">
      <w:pPr>
        <w:pStyle w:val="Default"/>
        <w:rPr>
          <w:color w:val="auto"/>
          <w:sz w:val="22"/>
          <w:szCs w:val="22"/>
        </w:rPr>
      </w:pPr>
    </w:p>
    <w:p w14:paraId="18FA900F" w14:textId="77777777" w:rsidR="001C515D" w:rsidRDefault="001C515D" w:rsidP="00E959A0">
      <w:pPr>
        <w:pStyle w:val="Default"/>
        <w:rPr>
          <w:color w:val="auto"/>
          <w:sz w:val="22"/>
          <w:szCs w:val="22"/>
        </w:rPr>
      </w:pPr>
    </w:p>
    <w:p w14:paraId="24F50B56" w14:textId="5D464F94" w:rsidR="001C515D" w:rsidRDefault="00644F96" w:rsidP="00E959A0">
      <w:pPr>
        <w:pStyle w:val="Default"/>
        <w:rPr>
          <w:color w:val="auto"/>
          <w:sz w:val="22"/>
          <w:szCs w:val="22"/>
        </w:rPr>
      </w:pPr>
      <w:r>
        <w:rPr>
          <w:color w:val="auto"/>
          <w:sz w:val="22"/>
          <w:szCs w:val="22"/>
        </w:rPr>
        <w:t>Votés le</w:t>
      </w:r>
      <w:r w:rsidR="00335683">
        <w:rPr>
          <w:color w:val="auto"/>
          <w:sz w:val="22"/>
          <w:szCs w:val="22"/>
        </w:rPr>
        <w:t xml:space="preserve"> </w:t>
      </w:r>
      <w:r>
        <w:rPr>
          <w:color w:val="auto"/>
          <w:sz w:val="22"/>
          <w:szCs w:val="22"/>
        </w:rPr>
        <w:t>23 Mars</w:t>
      </w:r>
      <w:r w:rsidR="001C515D">
        <w:rPr>
          <w:color w:val="auto"/>
          <w:sz w:val="22"/>
          <w:szCs w:val="22"/>
        </w:rPr>
        <w:t xml:space="preserve"> 2025</w:t>
      </w:r>
    </w:p>
    <w:p w14:paraId="39BAF6FF" w14:textId="77777777" w:rsidR="00334A7C" w:rsidRDefault="00334A7C" w:rsidP="00E959A0">
      <w:pPr>
        <w:pStyle w:val="Default"/>
        <w:rPr>
          <w:color w:val="auto"/>
          <w:sz w:val="22"/>
          <w:szCs w:val="22"/>
        </w:rPr>
      </w:pPr>
    </w:p>
    <w:p w14:paraId="7289DD20" w14:textId="7DCF4858" w:rsidR="00334A7C" w:rsidRDefault="00334A7C" w:rsidP="00E959A0">
      <w:pPr>
        <w:pStyle w:val="Default"/>
        <w:rPr>
          <w:color w:val="auto"/>
          <w:sz w:val="22"/>
          <w:szCs w:val="22"/>
        </w:rPr>
      </w:pPr>
      <w:r>
        <w:rPr>
          <w:color w:val="auto"/>
          <w:sz w:val="22"/>
          <w:szCs w:val="22"/>
        </w:rPr>
        <w:t xml:space="preserve">La Présidente : Renée </w:t>
      </w:r>
      <w:proofErr w:type="spellStart"/>
      <w:r>
        <w:rPr>
          <w:color w:val="auto"/>
          <w:sz w:val="22"/>
          <w:szCs w:val="22"/>
        </w:rPr>
        <w:t>Mercelot</w:t>
      </w:r>
      <w:proofErr w:type="spellEnd"/>
      <w:r w:rsidR="00111004">
        <w:rPr>
          <w:color w:val="auto"/>
          <w:sz w:val="22"/>
          <w:szCs w:val="22"/>
        </w:rPr>
        <w:tab/>
      </w:r>
      <w:r w:rsidR="00111004">
        <w:rPr>
          <w:color w:val="auto"/>
          <w:sz w:val="22"/>
          <w:szCs w:val="22"/>
        </w:rPr>
        <w:tab/>
      </w:r>
      <w:r w:rsidR="00111004">
        <w:rPr>
          <w:color w:val="auto"/>
          <w:sz w:val="22"/>
          <w:szCs w:val="22"/>
        </w:rPr>
        <w:tab/>
      </w:r>
      <w:r w:rsidR="00111004">
        <w:rPr>
          <w:color w:val="auto"/>
          <w:sz w:val="22"/>
          <w:szCs w:val="22"/>
        </w:rPr>
        <w:tab/>
        <w:t xml:space="preserve">Le </w:t>
      </w:r>
      <w:proofErr w:type="spellStart"/>
      <w:r w:rsidR="00111004">
        <w:rPr>
          <w:color w:val="auto"/>
          <w:sz w:val="22"/>
          <w:szCs w:val="22"/>
        </w:rPr>
        <w:t>secretaire</w:t>
      </w:r>
      <w:proofErr w:type="spellEnd"/>
      <w:r w:rsidR="00111004">
        <w:rPr>
          <w:color w:val="auto"/>
          <w:sz w:val="22"/>
          <w:szCs w:val="22"/>
        </w:rPr>
        <w:t xml:space="preserve"> : Claude </w:t>
      </w:r>
      <w:proofErr w:type="spellStart"/>
      <w:r w:rsidR="00111004">
        <w:rPr>
          <w:color w:val="auto"/>
          <w:sz w:val="22"/>
          <w:szCs w:val="22"/>
        </w:rPr>
        <w:t>Tocut</w:t>
      </w:r>
      <w:proofErr w:type="spellEnd"/>
    </w:p>
    <w:p w14:paraId="7FA80848" w14:textId="77777777" w:rsidR="00334A7C" w:rsidRDefault="00334A7C" w:rsidP="00E959A0">
      <w:pPr>
        <w:pStyle w:val="Default"/>
        <w:rPr>
          <w:color w:val="auto"/>
          <w:sz w:val="22"/>
          <w:szCs w:val="22"/>
        </w:rPr>
      </w:pPr>
    </w:p>
    <w:p w14:paraId="1F6AD931" w14:textId="4664FA82" w:rsidR="001C515D" w:rsidRDefault="00111004" w:rsidP="00E959A0">
      <w:pPr>
        <w:pStyle w:val="Default"/>
        <w:rPr>
          <w:color w:val="auto"/>
          <w:sz w:val="22"/>
          <w:szCs w:val="22"/>
        </w:rPr>
      </w:pPr>
      <w:r>
        <w:rPr>
          <w:color w:val="auto"/>
          <w:sz w:val="22"/>
          <w:szCs w:val="22"/>
        </w:rPr>
        <w:tab/>
      </w:r>
      <w:r>
        <w:rPr>
          <w:color w:val="auto"/>
          <w:sz w:val="22"/>
          <w:szCs w:val="22"/>
        </w:rPr>
        <w:tab/>
      </w:r>
      <w:r>
        <w:rPr>
          <w:noProof/>
          <w:color w:val="auto"/>
          <w:sz w:val="22"/>
          <w:szCs w:val="22"/>
        </w:rPr>
        <w:drawing>
          <wp:inline distT="0" distB="0" distL="0" distR="0" wp14:anchorId="7E17F60B" wp14:editId="52AEDCE5">
            <wp:extent cx="1594836" cy="1049867"/>
            <wp:effectExtent l="0" t="0" r="5715" b="4445"/>
            <wp:docPr id="2117095903" name="Image 2" descr="Une image contenant croquis, dessin, Dessin d’enfan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95903" name="Image 2" descr="Une image contenant croquis, dessin, Dessin d’enfant, blanc&#10;&#10;Le contenu généré par l’IA peut êtr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5243" cy="1056718"/>
                    </a:xfrm>
                    <a:prstGeom prst="rect">
                      <a:avLst/>
                    </a:prstGeom>
                  </pic:spPr>
                </pic:pic>
              </a:graphicData>
            </a:graphic>
          </wp:inline>
        </w:drawing>
      </w:r>
      <w:r>
        <w:rPr>
          <w:color w:val="auto"/>
          <w:sz w:val="22"/>
          <w:szCs w:val="22"/>
        </w:rPr>
        <w:tab/>
      </w:r>
      <w:r>
        <w:rPr>
          <w:color w:val="auto"/>
          <w:sz w:val="22"/>
          <w:szCs w:val="22"/>
        </w:rPr>
        <w:tab/>
      </w:r>
      <w:r>
        <w:rPr>
          <w:color w:val="auto"/>
          <w:sz w:val="22"/>
          <w:szCs w:val="22"/>
        </w:rPr>
        <w:tab/>
      </w:r>
      <w:r>
        <w:rPr>
          <w:color w:val="auto"/>
          <w:sz w:val="22"/>
          <w:szCs w:val="22"/>
        </w:rPr>
        <w:tab/>
      </w:r>
      <w:r>
        <w:rPr>
          <w:noProof/>
          <w:color w:val="auto"/>
          <w:sz w:val="22"/>
          <w:szCs w:val="22"/>
        </w:rPr>
        <w:drawing>
          <wp:inline distT="0" distB="0" distL="0" distR="0" wp14:anchorId="2AEB1502" wp14:editId="148879A1">
            <wp:extent cx="1667933" cy="1250950"/>
            <wp:effectExtent l="0" t="0" r="0" b="0"/>
            <wp:docPr id="533827145" name="Image 1" descr="Une image contenant croqui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827145" name="Image 1" descr="Une image contenant croquis&#10;&#10;Le contenu généré par l’IA peut êtr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5050" cy="1263788"/>
                    </a:xfrm>
                    <a:prstGeom prst="rect">
                      <a:avLst/>
                    </a:prstGeom>
                  </pic:spPr>
                </pic:pic>
              </a:graphicData>
            </a:graphic>
          </wp:inline>
        </w:drawing>
      </w:r>
      <w:r>
        <w:rPr>
          <w:color w:val="auto"/>
          <w:sz w:val="22"/>
          <w:szCs w:val="22"/>
        </w:rPr>
        <w:tab/>
      </w:r>
    </w:p>
    <w:sectPr w:rsidR="001C515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FC285" w14:textId="77777777" w:rsidR="00E4620F" w:rsidRDefault="00E4620F" w:rsidP="00E7220A">
      <w:r>
        <w:separator/>
      </w:r>
    </w:p>
  </w:endnote>
  <w:endnote w:type="continuationSeparator" w:id="0">
    <w:p w14:paraId="39538094" w14:textId="77777777" w:rsidR="00E4620F" w:rsidRDefault="00E4620F" w:rsidP="00E7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805395"/>
      <w:docPartObj>
        <w:docPartGallery w:val="Page Numbers (Bottom of Page)"/>
        <w:docPartUnique/>
      </w:docPartObj>
    </w:sdtPr>
    <w:sdtContent>
      <w:p w14:paraId="36A1D24A" w14:textId="08EC3B67" w:rsidR="0069223C" w:rsidRDefault="0069223C">
        <w:pPr>
          <w:pStyle w:val="Pieddepage"/>
          <w:jc w:val="right"/>
        </w:pPr>
        <w:r>
          <w:fldChar w:fldCharType="begin"/>
        </w:r>
        <w:r>
          <w:instrText>PAGE   \* MERGEFORMAT</w:instrText>
        </w:r>
        <w:r>
          <w:fldChar w:fldCharType="separate"/>
        </w:r>
        <w:r>
          <w:t>2</w:t>
        </w:r>
        <w:r>
          <w:fldChar w:fldCharType="end"/>
        </w:r>
      </w:p>
    </w:sdtContent>
  </w:sdt>
  <w:p w14:paraId="66A128B9" w14:textId="77777777" w:rsidR="0069223C" w:rsidRDefault="0069223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49037" w14:textId="77777777" w:rsidR="00E4620F" w:rsidRDefault="00E4620F" w:rsidP="00E7220A">
      <w:r>
        <w:separator/>
      </w:r>
    </w:p>
  </w:footnote>
  <w:footnote w:type="continuationSeparator" w:id="0">
    <w:p w14:paraId="720893BD" w14:textId="77777777" w:rsidR="00E4620F" w:rsidRDefault="00E4620F" w:rsidP="00E722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F3"/>
    <w:rsid w:val="00092365"/>
    <w:rsid w:val="00111004"/>
    <w:rsid w:val="00125436"/>
    <w:rsid w:val="001C515D"/>
    <w:rsid w:val="002C1A44"/>
    <w:rsid w:val="00300981"/>
    <w:rsid w:val="00334A7C"/>
    <w:rsid w:val="00335683"/>
    <w:rsid w:val="00401827"/>
    <w:rsid w:val="00440238"/>
    <w:rsid w:val="004B6ABE"/>
    <w:rsid w:val="00526F94"/>
    <w:rsid w:val="005B219E"/>
    <w:rsid w:val="00644F96"/>
    <w:rsid w:val="00654F38"/>
    <w:rsid w:val="0069223C"/>
    <w:rsid w:val="006B3C03"/>
    <w:rsid w:val="007A14FB"/>
    <w:rsid w:val="007B33A7"/>
    <w:rsid w:val="007D5A29"/>
    <w:rsid w:val="00822665"/>
    <w:rsid w:val="00837208"/>
    <w:rsid w:val="00885A91"/>
    <w:rsid w:val="00894274"/>
    <w:rsid w:val="009662FF"/>
    <w:rsid w:val="00990804"/>
    <w:rsid w:val="00A51EFC"/>
    <w:rsid w:val="00AE2F22"/>
    <w:rsid w:val="00C516EC"/>
    <w:rsid w:val="00C70F76"/>
    <w:rsid w:val="00DB54BE"/>
    <w:rsid w:val="00DD0BE2"/>
    <w:rsid w:val="00E42457"/>
    <w:rsid w:val="00E4620F"/>
    <w:rsid w:val="00E7220A"/>
    <w:rsid w:val="00E959A0"/>
    <w:rsid w:val="00EA74F3"/>
    <w:rsid w:val="00EB7ECD"/>
    <w:rsid w:val="00F67F1C"/>
    <w:rsid w:val="00FF36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AB064"/>
  <w15:chartTrackingRefBased/>
  <w15:docId w15:val="{B5A4DB7C-851B-4381-AD1E-9A8E13971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4F3"/>
    <w:pPr>
      <w:spacing w:after="0" w:line="240" w:lineRule="auto"/>
    </w:pPr>
    <w:rPr>
      <w:rFonts w:ascii="Calibri" w:hAnsi="Calibri" w:cs="Calibri"/>
      <w:kern w:val="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A74F3"/>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En-tte">
    <w:name w:val="header"/>
    <w:basedOn w:val="Normal"/>
    <w:link w:val="En-tteCar"/>
    <w:uiPriority w:val="99"/>
    <w:unhideWhenUsed/>
    <w:rsid w:val="00E7220A"/>
    <w:pPr>
      <w:tabs>
        <w:tab w:val="center" w:pos="4536"/>
        <w:tab w:val="right" w:pos="9072"/>
      </w:tabs>
    </w:pPr>
  </w:style>
  <w:style w:type="character" w:customStyle="1" w:styleId="En-tteCar">
    <w:name w:val="En-tête Car"/>
    <w:basedOn w:val="Policepardfaut"/>
    <w:link w:val="En-tte"/>
    <w:uiPriority w:val="99"/>
    <w:rsid w:val="00E7220A"/>
    <w:rPr>
      <w:rFonts w:ascii="Calibri" w:hAnsi="Calibri" w:cs="Calibri"/>
      <w:kern w:val="0"/>
      <w:lang w:eastAsia="fr-FR"/>
      <w14:ligatures w14:val="none"/>
    </w:rPr>
  </w:style>
  <w:style w:type="paragraph" w:styleId="Pieddepage">
    <w:name w:val="footer"/>
    <w:basedOn w:val="Normal"/>
    <w:link w:val="PieddepageCar"/>
    <w:uiPriority w:val="99"/>
    <w:unhideWhenUsed/>
    <w:rsid w:val="00E7220A"/>
    <w:pPr>
      <w:tabs>
        <w:tab w:val="center" w:pos="4536"/>
        <w:tab w:val="right" w:pos="9072"/>
      </w:tabs>
    </w:pPr>
  </w:style>
  <w:style w:type="character" w:customStyle="1" w:styleId="PieddepageCar">
    <w:name w:val="Pied de page Car"/>
    <w:basedOn w:val="Policepardfaut"/>
    <w:link w:val="Pieddepage"/>
    <w:uiPriority w:val="99"/>
    <w:rsid w:val="00E7220A"/>
    <w:rPr>
      <w:rFonts w:ascii="Calibri" w:hAnsi="Calibri" w:cs="Calibri"/>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1588</Words>
  <Characters>8735</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dc:creator>
  <cp:keywords/>
  <dc:description/>
  <cp:lastModifiedBy>claude tocut</cp:lastModifiedBy>
  <cp:revision>8</cp:revision>
  <cp:lastPrinted>2025-04-21T19:56:00Z</cp:lastPrinted>
  <dcterms:created xsi:type="dcterms:W3CDTF">2025-01-31T10:27:00Z</dcterms:created>
  <dcterms:modified xsi:type="dcterms:W3CDTF">2025-04-23T11:40:00Z</dcterms:modified>
</cp:coreProperties>
</file>